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9E5AC" w14:textId="10FF3AD3" w:rsidR="00161D7B" w:rsidRDefault="00161D7B" w:rsidP="00161D7B">
      <w:pPr>
        <w:rPr>
          <w:rtl/>
        </w:rPr>
      </w:pPr>
      <w:r>
        <w:rPr>
          <w:rFonts w:hint="cs"/>
          <w:rtl/>
        </w:rPr>
        <w:t xml:space="preserve">בס"ד                                                                                                                                  </w:t>
      </w:r>
    </w:p>
    <w:p w14:paraId="00EFFE08" w14:textId="563EB76E" w:rsidR="00161D7B" w:rsidRDefault="00161D7B" w:rsidP="00161D7B">
      <w:r>
        <w:rPr>
          <w:rFonts w:hint="cs"/>
          <w:rtl/>
        </w:rPr>
        <w:t>עש"ק פרשת משפטים א' דר"ח אדר תשפ"א</w:t>
      </w:r>
      <w:r w:rsidR="00C466C2">
        <w:rPr>
          <w:rFonts w:hint="cs"/>
          <w:rtl/>
        </w:rPr>
        <w:t xml:space="preserve">                                                                              </w:t>
      </w:r>
    </w:p>
    <w:p w14:paraId="781FA553" w14:textId="59AC086A" w:rsidR="00161D7B" w:rsidRPr="00FE3A35" w:rsidRDefault="00FE3A35" w:rsidP="00161D7B">
      <w:pPr>
        <w:rPr>
          <w:b/>
          <w:bCs/>
          <w:sz w:val="28"/>
          <w:szCs w:val="28"/>
        </w:rPr>
      </w:pPr>
      <w:r w:rsidRPr="00FE3A35">
        <w:rPr>
          <w:b/>
          <w:bCs/>
          <w:sz w:val="28"/>
          <w:szCs w:val="28"/>
        </w:rPr>
        <w:t>PURIM &amp; THE PANDEMIC – LAWS &amp; GUIDEANCE FOR PURIM 5781 - 2021</w:t>
      </w:r>
    </w:p>
    <w:p w14:paraId="241E7772" w14:textId="101E54E9" w:rsidR="005062A4" w:rsidRDefault="005062A4">
      <w:r>
        <w:t xml:space="preserve">Dear Kehilla </w:t>
      </w:r>
      <w:r w:rsidR="00FD5462">
        <w:t>M</w:t>
      </w:r>
      <w:r>
        <w:t xml:space="preserve">embers </w:t>
      </w:r>
      <w:r>
        <w:rPr>
          <w:rFonts w:hint="cs"/>
          <w:rtl/>
        </w:rPr>
        <w:t>שיחיו</w:t>
      </w:r>
    </w:p>
    <w:p w14:paraId="576A5B47" w14:textId="74F8685B" w:rsidR="005062A4" w:rsidRDefault="005062A4" w:rsidP="00C466C2">
      <w:r>
        <w:t xml:space="preserve">There are six </w:t>
      </w:r>
      <w:proofErr w:type="spellStart"/>
      <w:r w:rsidR="00FD5462">
        <w:t>M</w:t>
      </w:r>
      <w:r>
        <w:t>itzvos</w:t>
      </w:r>
      <w:proofErr w:type="spellEnd"/>
      <w:r>
        <w:t xml:space="preserve"> pertaining to Purim, two of them are fulfilled before Purim and the remaining four on the day of Purim itself.</w:t>
      </w:r>
      <w:r w:rsidR="00C466C2">
        <w:rPr>
          <w:rFonts w:hint="cs"/>
          <w:rtl/>
        </w:rPr>
        <w:t xml:space="preserve"> </w:t>
      </w:r>
      <w:r>
        <w:t xml:space="preserve">Due to the exceptionally difficult world situation at present, I have put together a sheet of </w:t>
      </w:r>
      <w:proofErr w:type="spellStart"/>
      <w:r w:rsidR="00FD5462">
        <w:t>H</w:t>
      </w:r>
      <w:r>
        <w:t>alochos</w:t>
      </w:r>
      <w:proofErr w:type="spellEnd"/>
      <w:r w:rsidR="00FD5462">
        <w:t xml:space="preserve"> (Laws)</w:t>
      </w:r>
      <w:r w:rsidR="00357DEF">
        <w:t xml:space="preserve"> </w:t>
      </w:r>
      <w:proofErr w:type="gramStart"/>
      <w:r w:rsidR="00357DEF">
        <w:t xml:space="preserve">in </w:t>
      </w:r>
      <w:r w:rsidR="00FD5462">
        <w:t xml:space="preserve">an </w:t>
      </w:r>
      <w:r w:rsidR="00357DEF">
        <w:t>attempt</w:t>
      </w:r>
      <w:r>
        <w:t xml:space="preserve"> to</w:t>
      </w:r>
      <w:proofErr w:type="gramEnd"/>
      <w:r>
        <w:t xml:space="preserve"> assist </w:t>
      </w:r>
      <w:r w:rsidR="00161D7B">
        <w:t xml:space="preserve">you </w:t>
      </w:r>
      <w:r>
        <w:t xml:space="preserve">with the performance of each of these </w:t>
      </w:r>
      <w:proofErr w:type="spellStart"/>
      <w:r w:rsidR="00FD5462">
        <w:t>M</w:t>
      </w:r>
      <w:r>
        <w:t>itzvos</w:t>
      </w:r>
      <w:proofErr w:type="spellEnd"/>
      <w:r w:rsidR="00357DEF">
        <w:t>. If you still have any questions, please feel free to contact me on 02</w:t>
      </w:r>
      <w:r w:rsidR="00FD5462">
        <w:t xml:space="preserve">0 </w:t>
      </w:r>
      <w:r w:rsidR="00357DEF">
        <w:t>8202 7838.</w:t>
      </w:r>
    </w:p>
    <w:p w14:paraId="6F488395" w14:textId="52A28886" w:rsidR="00011145" w:rsidRPr="00FE3A35" w:rsidRDefault="00A26A19" w:rsidP="00161D7B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FE3A35">
        <w:rPr>
          <w:b/>
          <w:bCs/>
          <w:sz w:val="28"/>
          <w:szCs w:val="28"/>
        </w:rPr>
        <w:t>P</w:t>
      </w:r>
      <w:r w:rsidR="00FD5462" w:rsidRPr="00FE3A35">
        <w:rPr>
          <w:b/>
          <w:bCs/>
          <w:sz w:val="28"/>
          <w:szCs w:val="28"/>
        </w:rPr>
        <w:t>ARSHAS ZOCHOR</w:t>
      </w:r>
    </w:p>
    <w:p w14:paraId="64D9387F" w14:textId="05B88E7A" w:rsidR="00A26A19" w:rsidRDefault="00A26A19" w:rsidP="00A26A19">
      <w:r>
        <w:t>A</w:t>
      </w:r>
      <w:r w:rsidRPr="00A26A19">
        <w:t xml:space="preserve">nyone who can come to </w:t>
      </w:r>
      <w:r w:rsidR="00C32B7F">
        <w:t>S</w:t>
      </w:r>
      <w:r w:rsidRPr="00A26A19">
        <w:t xml:space="preserve">hul on </w:t>
      </w:r>
      <w:r>
        <w:t>S</w:t>
      </w:r>
      <w:r w:rsidRPr="00A26A19">
        <w:t>habbos</w:t>
      </w:r>
      <w:r>
        <w:t>,</w:t>
      </w:r>
      <w:r w:rsidRPr="00A26A19">
        <w:t xml:space="preserve"> for one of the various </w:t>
      </w:r>
      <w:r w:rsidR="00FD5462">
        <w:t>readings</w:t>
      </w:r>
      <w:r>
        <w:t>,</w:t>
      </w:r>
      <w:r w:rsidRPr="00A26A19">
        <w:t xml:space="preserve"> should endeavour to do so</w:t>
      </w:r>
      <w:r>
        <w:t>. I</w:t>
      </w:r>
      <w:r w:rsidRPr="00A26A19">
        <w:t>t is expected that there will be ample social distancing to enable all except those who are required by law to isolate</w:t>
      </w:r>
      <w:r>
        <w:t>,</w:t>
      </w:r>
      <w:r w:rsidRPr="00A26A19">
        <w:t xml:space="preserve"> to be able to come. </w:t>
      </w:r>
      <w:r>
        <w:t xml:space="preserve"> </w:t>
      </w:r>
    </w:p>
    <w:p w14:paraId="76813F53" w14:textId="47A2CA37" w:rsidR="00A26A19" w:rsidRPr="00A26A19" w:rsidRDefault="00A26A19" w:rsidP="00A26A19">
      <w:r w:rsidRPr="00A26A19">
        <w:t>For those who are still unable to come</w:t>
      </w:r>
      <w:r>
        <w:t>,</w:t>
      </w:r>
      <w:r w:rsidRPr="00A26A19">
        <w:t xml:space="preserve"> we will </w:t>
      </w:r>
      <w:r w:rsidR="00357DEF">
        <w:t xml:space="preserve"> </w:t>
      </w:r>
      <w:proofErr w:type="spellStart"/>
      <w:r w:rsidR="00357DEF">
        <w:t>iy”H</w:t>
      </w:r>
      <w:proofErr w:type="spellEnd"/>
      <w:r w:rsidR="00357DEF">
        <w:t xml:space="preserve"> </w:t>
      </w:r>
      <w:r w:rsidRPr="00A26A19">
        <w:t xml:space="preserve">arrange a </w:t>
      </w:r>
      <w:r w:rsidR="00357DEF" w:rsidRPr="00357DEF">
        <w:rPr>
          <w:b/>
          <w:bCs/>
        </w:rPr>
        <w:t>daytime</w:t>
      </w:r>
      <w:r w:rsidR="00357DEF">
        <w:t xml:space="preserve"> </w:t>
      </w:r>
      <w:r w:rsidRPr="00A26A19">
        <w:t xml:space="preserve">catch up </w:t>
      </w:r>
      <w:proofErr w:type="spellStart"/>
      <w:r w:rsidR="00382C0D">
        <w:t>Krias</w:t>
      </w:r>
      <w:proofErr w:type="spellEnd"/>
      <w:r w:rsidR="00382C0D">
        <w:t xml:space="preserve"> </w:t>
      </w:r>
      <w:proofErr w:type="spellStart"/>
      <w:r w:rsidR="00382C0D">
        <w:t>Hatoroh</w:t>
      </w:r>
      <w:proofErr w:type="spellEnd"/>
      <w:r w:rsidR="00382C0D">
        <w:t>,</w:t>
      </w:r>
      <w:r w:rsidR="00C466C2">
        <w:rPr>
          <w:rFonts w:hint="cs"/>
          <w:b/>
          <w:bCs/>
          <w:rtl/>
        </w:rPr>
        <w:t xml:space="preserve"> </w:t>
      </w:r>
      <w:r w:rsidRPr="00A26A19">
        <w:t>at a later stage</w:t>
      </w:r>
      <w:r w:rsidR="00382C0D">
        <w:t>,</w:t>
      </w:r>
      <w:r w:rsidRPr="00A26A19">
        <w:t xml:space="preserve"> to be announced. </w:t>
      </w:r>
    </w:p>
    <w:p w14:paraId="30834D7D" w14:textId="5BBA081C" w:rsidR="00A26A19" w:rsidRPr="00FE3A35" w:rsidRDefault="00FD5462" w:rsidP="00161D7B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FE3A35">
        <w:rPr>
          <w:b/>
          <w:bCs/>
          <w:sz w:val="28"/>
          <w:szCs w:val="28"/>
        </w:rPr>
        <w:t>MACHATZIS HASHEKHEL</w:t>
      </w:r>
      <w:r w:rsidR="00A26A19" w:rsidRPr="00FE3A35">
        <w:rPr>
          <w:b/>
          <w:bCs/>
          <w:sz w:val="28"/>
          <w:szCs w:val="28"/>
        </w:rPr>
        <w:t xml:space="preserve"> </w:t>
      </w:r>
    </w:p>
    <w:p w14:paraId="2C768BDB" w14:textId="1CF80358" w:rsidR="00382C0D" w:rsidRPr="00FD5462" w:rsidRDefault="00382C0D" w:rsidP="00FD5462">
      <w:pPr>
        <w:rPr>
          <w:i/>
          <w:iCs/>
        </w:rPr>
      </w:pPr>
      <w:r>
        <w:t>T</w:t>
      </w:r>
      <w:r w:rsidR="00A26A19" w:rsidRPr="00A26A19">
        <w:t>he</w:t>
      </w:r>
      <w:r>
        <w:t xml:space="preserve"> </w:t>
      </w:r>
      <w:r w:rsidR="00FD5462">
        <w:rPr>
          <w:i/>
          <w:iCs/>
        </w:rPr>
        <w:t>M</w:t>
      </w:r>
      <w:r w:rsidR="00A26A19" w:rsidRPr="00382C0D">
        <w:rPr>
          <w:i/>
          <w:iCs/>
        </w:rPr>
        <w:t>inh</w:t>
      </w:r>
      <w:r w:rsidR="00206AC5">
        <w:rPr>
          <w:i/>
          <w:iCs/>
        </w:rPr>
        <w:t>a</w:t>
      </w:r>
      <w:r w:rsidR="00A26A19" w:rsidRPr="00382C0D">
        <w:rPr>
          <w:i/>
          <w:iCs/>
        </w:rPr>
        <w:t>g</w:t>
      </w:r>
      <w:r w:rsidR="00FD5462">
        <w:rPr>
          <w:i/>
          <w:iCs/>
        </w:rPr>
        <w:t xml:space="preserve"> (custom)</w:t>
      </w:r>
      <w:r w:rsidR="00A26A19" w:rsidRPr="00A26A19">
        <w:t xml:space="preserve"> is for every man over the age of 20</w:t>
      </w:r>
      <w:r>
        <w:t>,</w:t>
      </w:r>
      <w:r w:rsidR="00A26A19" w:rsidRPr="00A26A19">
        <w:t xml:space="preserve"> to give 3 </w:t>
      </w:r>
      <w:r w:rsidR="00206AC5">
        <w:t>x</w:t>
      </w:r>
      <w:r w:rsidR="00A26A19" w:rsidRPr="00A26A19">
        <w:t xml:space="preserve"> 50 Pence at </w:t>
      </w:r>
      <w:proofErr w:type="spellStart"/>
      <w:r>
        <w:t>M</w:t>
      </w:r>
      <w:r w:rsidR="00A26A19" w:rsidRPr="00A26A19">
        <w:t>in</w:t>
      </w:r>
      <w:r>
        <w:t>ch</w:t>
      </w:r>
      <w:r w:rsidR="00A26A19" w:rsidRPr="00A26A19">
        <w:t>a</w:t>
      </w:r>
      <w:proofErr w:type="spellEnd"/>
      <w:r w:rsidR="00A26A19" w:rsidRPr="00A26A19">
        <w:t xml:space="preserve"> on </w:t>
      </w:r>
      <w:proofErr w:type="spellStart"/>
      <w:r>
        <w:t>Ta’anis</w:t>
      </w:r>
      <w:proofErr w:type="spellEnd"/>
      <w:r w:rsidR="00A26A19" w:rsidRPr="00A26A19">
        <w:t xml:space="preserve"> Esther </w:t>
      </w:r>
      <w:r>
        <w:t>. A</w:t>
      </w:r>
      <w:r w:rsidR="00A26A19" w:rsidRPr="00A26A19">
        <w:t>lthough we normally provide 3 such coins sellotaped together</w:t>
      </w:r>
      <w:r>
        <w:t>,</w:t>
      </w:r>
      <w:r w:rsidR="00A26A19" w:rsidRPr="00A26A19">
        <w:t xml:space="preserve"> we will not do this year</w:t>
      </w:r>
      <w:r w:rsidR="00357DEF">
        <w:t>,</w:t>
      </w:r>
      <w:r w:rsidR="00A26A19" w:rsidRPr="00A26A19">
        <w:t xml:space="preserve"> to avoid </w:t>
      </w:r>
      <w:r w:rsidR="004A6DBE">
        <w:t>any risk of cross infection as a result</w:t>
      </w:r>
      <w:r w:rsidR="00A26A19" w:rsidRPr="00A26A19">
        <w:t>. Instead</w:t>
      </w:r>
      <w:r>
        <w:t>,</w:t>
      </w:r>
      <w:r w:rsidR="00A26A19" w:rsidRPr="00A26A19">
        <w:t xml:space="preserve"> each man should bring his own 3 </w:t>
      </w:r>
      <w:r w:rsidR="00206AC5">
        <w:t>x</w:t>
      </w:r>
      <w:r w:rsidR="00A26A19" w:rsidRPr="00A26A19">
        <w:t xml:space="preserve"> 50 Pence.</w:t>
      </w:r>
      <w:r w:rsidR="004A6DBE">
        <w:t xml:space="preserve"> The various bowls will be put out at the back of the Shul as normal. Please take care however, to maintain social distancing.</w:t>
      </w:r>
      <w:r w:rsidR="00A26A19" w:rsidRPr="00A26A19">
        <w:t xml:space="preserve"> Anyone unable to come to</w:t>
      </w:r>
      <w:r>
        <w:t xml:space="preserve"> </w:t>
      </w:r>
      <w:r w:rsidR="000E4874" w:rsidRPr="000E4874">
        <w:t xml:space="preserve"> </w:t>
      </w:r>
      <w:r>
        <w:t>Sh</w:t>
      </w:r>
      <w:r w:rsidR="00A26A19" w:rsidRPr="00A26A19">
        <w:t>u</w:t>
      </w:r>
      <w:r>
        <w:t>l,</w:t>
      </w:r>
      <w:r w:rsidR="00A26A19" w:rsidRPr="00A26A19">
        <w:t xml:space="preserve"> could make a bank transfer</w:t>
      </w:r>
      <w:r w:rsidR="00516ACB">
        <w:t xml:space="preserve"> </w:t>
      </w:r>
      <w:r w:rsidR="00C466C2">
        <w:t>(of £1.50)</w:t>
      </w:r>
      <w:r w:rsidR="00A26A19" w:rsidRPr="00A26A19">
        <w:t xml:space="preserve"> to the </w:t>
      </w:r>
      <w:r>
        <w:t>S</w:t>
      </w:r>
      <w:r w:rsidR="00A26A19" w:rsidRPr="00A26A19">
        <w:t>h</w:t>
      </w:r>
      <w:r>
        <w:t>ul</w:t>
      </w:r>
      <w:r w:rsidR="00A26A19" w:rsidRPr="00A26A19">
        <w:t xml:space="preserve"> </w:t>
      </w:r>
      <w:proofErr w:type="spellStart"/>
      <w:r>
        <w:t>Tzedokoh</w:t>
      </w:r>
      <w:proofErr w:type="spellEnd"/>
      <w:r w:rsidR="00A26A19" w:rsidRPr="00A26A19">
        <w:t xml:space="preserve"> fund</w:t>
      </w:r>
      <w:r w:rsidR="004A6DBE">
        <w:t>,</w:t>
      </w:r>
      <w:r>
        <w:t xml:space="preserve"> giving it the reference ‘MH’</w:t>
      </w:r>
      <w:r w:rsidR="00A26A19" w:rsidRPr="00A26A19">
        <w:t xml:space="preserve"> or request that some</w:t>
      </w:r>
      <w:r>
        <w:t>one else</w:t>
      </w:r>
      <w:r w:rsidR="00A26A19" w:rsidRPr="00A26A19">
        <w:t xml:space="preserve"> gives </w:t>
      </w:r>
      <w:proofErr w:type="spellStart"/>
      <w:r w:rsidRPr="00A26A19">
        <w:t>Ma</w:t>
      </w:r>
      <w:r>
        <w:t>chatzis</w:t>
      </w:r>
      <w:proofErr w:type="spellEnd"/>
      <w:r>
        <w:t xml:space="preserve"> </w:t>
      </w:r>
      <w:proofErr w:type="spellStart"/>
      <w:r>
        <w:t>Hashekel</w:t>
      </w:r>
      <w:proofErr w:type="spellEnd"/>
      <w:r>
        <w:t xml:space="preserve"> </w:t>
      </w:r>
      <w:r w:rsidR="004A6DBE">
        <w:t xml:space="preserve"> in Shul </w:t>
      </w:r>
      <w:r w:rsidR="00A26A19" w:rsidRPr="00A26A19">
        <w:t xml:space="preserve">for </w:t>
      </w:r>
      <w:r w:rsidR="00FD5462">
        <w:t>them</w:t>
      </w:r>
      <w:r>
        <w:t>.</w:t>
      </w:r>
    </w:p>
    <w:p w14:paraId="67D2E4BF" w14:textId="521D1450" w:rsidR="00382C0D" w:rsidRPr="00FE3A35" w:rsidRDefault="00FD5462" w:rsidP="00161D7B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FE3A35">
        <w:rPr>
          <w:b/>
          <w:bCs/>
          <w:sz w:val="28"/>
          <w:szCs w:val="28"/>
        </w:rPr>
        <w:t>KRIAS HAMEGILLA – MEGILLA READING</w:t>
      </w:r>
    </w:p>
    <w:p w14:paraId="28FED091" w14:textId="16AE4615" w:rsidR="00382C0D" w:rsidRPr="00382C0D" w:rsidRDefault="00382C0D" w:rsidP="00A26A19">
      <w:r w:rsidRPr="00382C0D">
        <w:t xml:space="preserve">For both the night and the day, there are three options. </w:t>
      </w:r>
    </w:p>
    <w:p w14:paraId="315EE064" w14:textId="516DF375" w:rsidR="00FD3F46" w:rsidRDefault="00161D7B" w:rsidP="00A26A19">
      <w:r>
        <w:t>a)</w:t>
      </w:r>
      <w:r w:rsidR="00382C0D" w:rsidRPr="00382C0D">
        <w:t xml:space="preserve"> </w:t>
      </w:r>
      <w:r w:rsidR="009215E5">
        <w:t>T</w:t>
      </w:r>
      <w:r w:rsidR="00382C0D" w:rsidRPr="00382C0D">
        <w:t xml:space="preserve">o come to </w:t>
      </w:r>
      <w:r w:rsidR="00FD5462">
        <w:t>S</w:t>
      </w:r>
      <w:r w:rsidR="00382C0D" w:rsidRPr="00382C0D">
        <w:t>h</w:t>
      </w:r>
      <w:r w:rsidR="009215E5">
        <w:t>ul (and</w:t>
      </w:r>
      <w:r w:rsidR="00382C0D" w:rsidRPr="00382C0D">
        <w:t xml:space="preserve"> if necessary</w:t>
      </w:r>
      <w:r w:rsidR="009215E5">
        <w:t>,</w:t>
      </w:r>
      <w:r w:rsidR="00382C0D" w:rsidRPr="00382C0D">
        <w:t xml:space="preserve"> fully dressed up</w:t>
      </w:r>
      <w:r w:rsidR="009215E5">
        <w:t>!</w:t>
      </w:r>
      <w:r w:rsidR="00382C0D" w:rsidRPr="00382C0D">
        <w:t xml:space="preserve"> in PPE</w:t>
      </w:r>
      <w:r w:rsidR="009215E5">
        <w:t>,)</w:t>
      </w:r>
      <w:r w:rsidR="00382C0D" w:rsidRPr="00382C0D">
        <w:t xml:space="preserve"> to one of the two</w:t>
      </w:r>
      <w:r w:rsidR="00FD5462">
        <w:t xml:space="preserve"> </w:t>
      </w:r>
      <w:r w:rsidR="007F38B6">
        <w:t>* ^</w:t>
      </w:r>
      <w:r w:rsidR="00153559">
        <w:t xml:space="preserve"> r</w:t>
      </w:r>
      <w:r w:rsidR="00382C0D" w:rsidRPr="00382C0D">
        <w:t>eadings</w:t>
      </w:r>
      <w:r w:rsidR="009215E5">
        <w:t>;</w:t>
      </w:r>
      <w:r w:rsidR="00382C0D" w:rsidRPr="00382C0D">
        <w:t xml:space="preserve"> </w:t>
      </w:r>
      <w:r w:rsidR="00FD3F46" w:rsidRPr="00FD3F46">
        <w:t xml:space="preserve">ample social distancing will be incorporated at both. </w:t>
      </w:r>
      <w:r w:rsidR="00FD5462">
        <w:t xml:space="preserve">(Booking will be essential) </w:t>
      </w:r>
      <w:r w:rsidR="00FD3F46" w:rsidRPr="00FD3F46">
        <w:t>For those who feel particularly vulnerable</w:t>
      </w:r>
      <w:r w:rsidR="00C466C2">
        <w:t xml:space="preserve">, and as a result are not coming to </w:t>
      </w:r>
      <w:r w:rsidR="00FD5462">
        <w:t>S</w:t>
      </w:r>
      <w:r w:rsidR="00C466C2">
        <w:t xml:space="preserve">hul at all at </w:t>
      </w:r>
      <w:r w:rsidR="00516ACB">
        <w:t>presen</w:t>
      </w:r>
      <w:r w:rsidR="00C466C2">
        <w:t>t,</w:t>
      </w:r>
      <w:r w:rsidR="00FD3F46" w:rsidRPr="00FD3F46">
        <w:t xml:space="preserve"> we are potentially offering a third </w:t>
      </w:r>
      <w:proofErr w:type="spellStart"/>
      <w:r w:rsidR="00D7637F">
        <w:t>M</w:t>
      </w:r>
      <w:r w:rsidR="00FD3F46" w:rsidRPr="00FD3F46">
        <w:t>egill</w:t>
      </w:r>
      <w:r w:rsidR="00D7637F">
        <w:t>o</w:t>
      </w:r>
      <w:r w:rsidR="00FD3F46" w:rsidRPr="00FD3F46">
        <w:t>h</w:t>
      </w:r>
      <w:proofErr w:type="spellEnd"/>
      <w:r w:rsidR="00FD3F46" w:rsidRPr="00FD3F46">
        <w:t xml:space="preserve"> reading where the</w:t>
      </w:r>
      <w:r w:rsidR="009215E5">
        <w:t>re</w:t>
      </w:r>
      <w:r w:rsidR="00FD3F46" w:rsidRPr="00FD3F46">
        <w:t xml:space="preserve"> will be</w:t>
      </w:r>
      <w:r w:rsidR="00FD3F46" w:rsidRPr="009215E5">
        <w:rPr>
          <w:i/>
          <w:iCs/>
        </w:rPr>
        <w:t xml:space="preserve"> super</w:t>
      </w:r>
      <w:r w:rsidR="00FD3F46" w:rsidRPr="00FD3F46">
        <w:t xml:space="preserve"> social distancing</w:t>
      </w:r>
      <w:r w:rsidR="00516ACB">
        <w:t xml:space="preserve"> </w:t>
      </w:r>
      <w:r w:rsidR="00C466C2">
        <w:t>(</w:t>
      </w:r>
      <w:r w:rsidR="00C466C2" w:rsidRPr="00516ACB">
        <w:rPr>
          <w:u w:val="single"/>
        </w:rPr>
        <w:t>Please contact</w:t>
      </w:r>
      <w:r w:rsidR="00C466C2">
        <w:t xml:space="preserve"> Mr Bernhard Bergman to express interest</w:t>
      </w:r>
      <w:r w:rsidR="00FD5462">
        <w:t xml:space="preserve"> and</w:t>
      </w:r>
      <w:r w:rsidR="00C466C2">
        <w:t xml:space="preserve"> request attendance)</w:t>
      </w:r>
      <w:r w:rsidR="00FD3F46" w:rsidRPr="00FD3F46">
        <w:t>. All</w:t>
      </w:r>
      <w:r w:rsidR="00FD5462">
        <w:t>,</w:t>
      </w:r>
      <w:r w:rsidR="00FD3F46" w:rsidRPr="00FD3F46">
        <w:t xml:space="preserve"> except those who</w:t>
      </w:r>
      <w:r w:rsidR="009215E5">
        <w:t xml:space="preserve"> </w:t>
      </w:r>
      <w:r w:rsidR="009215E5" w:rsidRPr="009215E5">
        <w:t xml:space="preserve">are required </w:t>
      </w:r>
      <w:r w:rsidR="00FD3F46" w:rsidRPr="00FD3F46">
        <w:t>to isolate by law</w:t>
      </w:r>
      <w:r w:rsidR="00FD5462">
        <w:t>,</w:t>
      </w:r>
      <w:r w:rsidR="00FD3F46" w:rsidRPr="00FD3F46">
        <w:t xml:space="preserve"> are expected to avail themselves of this option.</w:t>
      </w:r>
    </w:p>
    <w:p w14:paraId="7D45E522" w14:textId="4D309A9F" w:rsidR="009215E5" w:rsidRPr="009215E5" w:rsidRDefault="00161D7B" w:rsidP="00A26A19">
      <w:r>
        <w:t>b)</w:t>
      </w:r>
      <w:r w:rsidR="00FD3F46" w:rsidRPr="00FD3F46">
        <w:t xml:space="preserve"> </w:t>
      </w:r>
      <w:r w:rsidR="00A26A19" w:rsidRPr="00A26A19">
        <w:t xml:space="preserve"> </w:t>
      </w:r>
      <w:r w:rsidR="009215E5">
        <w:t>A</w:t>
      </w:r>
      <w:r w:rsidR="009215E5" w:rsidRPr="009215E5">
        <w:t>nyone who is isolating could arrange for someone</w:t>
      </w:r>
      <w:r w:rsidR="009215E5">
        <w:t xml:space="preserve"> standing outside</w:t>
      </w:r>
      <w:r w:rsidR="009215E5" w:rsidRPr="009215E5">
        <w:t xml:space="preserve"> to </w:t>
      </w:r>
      <w:proofErr w:type="spellStart"/>
      <w:r w:rsidR="009215E5" w:rsidRPr="009215E5">
        <w:t>L</w:t>
      </w:r>
      <w:r w:rsidR="00B83651">
        <w:t>e</w:t>
      </w:r>
      <w:r w:rsidR="009215E5">
        <w:t>i</w:t>
      </w:r>
      <w:r w:rsidR="009215E5" w:rsidRPr="009215E5">
        <w:t>n</w:t>
      </w:r>
      <w:proofErr w:type="spellEnd"/>
      <w:r w:rsidR="009215E5" w:rsidRPr="009215E5">
        <w:t xml:space="preserve"> for them</w:t>
      </w:r>
      <w:r w:rsidR="009215E5">
        <w:t xml:space="preserve">, </w:t>
      </w:r>
      <w:r w:rsidR="009215E5" w:rsidRPr="009215E5">
        <w:t>provided of course</w:t>
      </w:r>
      <w:r w:rsidR="000E4874">
        <w:t>,</w:t>
      </w:r>
      <w:r w:rsidR="009215E5" w:rsidRPr="009215E5">
        <w:t xml:space="preserve"> that it </w:t>
      </w:r>
      <w:proofErr w:type="gramStart"/>
      <w:r w:rsidR="009215E5" w:rsidRPr="009215E5">
        <w:t>isn't</w:t>
      </w:r>
      <w:proofErr w:type="gramEnd"/>
      <w:r w:rsidR="009215E5" w:rsidRPr="009215E5">
        <w:t xml:space="preserve"> raining</w:t>
      </w:r>
      <w:r w:rsidR="000E4874">
        <w:t xml:space="preserve"> or snowing</w:t>
      </w:r>
      <w:r w:rsidR="009215E5" w:rsidRPr="009215E5">
        <w:t xml:space="preserve"> at the time</w:t>
      </w:r>
      <w:r w:rsidR="000E4874">
        <w:t>!</w:t>
      </w:r>
      <w:r w:rsidR="009215E5" w:rsidRPr="009215E5">
        <w:t xml:space="preserve"> </w:t>
      </w:r>
    </w:p>
    <w:p w14:paraId="42279FD4" w14:textId="086461C1" w:rsidR="00A26A19" w:rsidRDefault="009215E5" w:rsidP="00A26A19">
      <w:r w:rsidRPr="009215E5">
        <w:t xml:space="preserve"> </w:t>
      </w:r>
      <w:r w:rsidR="00161D7B">
        <w:t>c)</w:t>
      </w:r>
      <w:r w:rsidRPr="009215E5">
        <w:t xml:space="preserve">  </w:t>
      </w:r>
      <w:r>
        <w:t>R</w:t>
      </w:r>
      <w:r w:rsidRPr="009215E5">
        <w:t xml:space="preserve">ecordings of the </w:t>
      </w:r>
      <w:proofErr w:type="spellStart"/>
      <w:r w:rsidR="00FD5462">
        <w:t>M</w:t>
      </w:r>
      <w:r w:rsidRPr="009215E5">
        <w:t>egill</w:t>
      </w:r>
      <w:r w:rsidR="00753B22">
        <w:t>o</w:t>
      </w:r>
      <w:r w:rsidRPr="009215E5">
        <w:t>h</w:t>
      </w:r>
      <w:proofErr w:type="spellEnd"/>
      <w:r w:rsidRPr="009215E5">
        <w:t xml:space="preserve"> are available on </w:t>
      </w:r>
      <w:r w:rsidR="00B83651">
        <w:t xml:space="preserve">the Shul website or </w:t>
      </w:r>
      <w:proofErr w:type="spellStart"/>
      <w:r>
        <w:t>Kol</w:t>
      </w:r>
      <w:proofErr w:type="spellEnd"/>
      <w:r>
        <w:t xml:space="preserve"> </w:t>
      </w:r>
      <w:proofErr w:type="spellStart"/>
      <w:r>
        <w:t>Halashon</w:t>
      </w:r>
      <w:proofErr w:type="spellEnd"/>
      <w:r w:rsidR="004A6DBE">
        <w:t xml:space="preserve"> and a link to it will be provided</w:t>
      </w:r>
      <w:r>
        <w:t>.</w:t>
      </w:r>
      <w:r w:rsidR="000E4874">
        <w:t xml:space="preserve"> </w:t>
      </w:r>
      <w:r>
        <w:t>A</w:t>
      </w:r>
      <w:r w:rsidRPr="009215E5">
        <w:t xml:space="preserve"> kosher </w:t>
      </w:r>
      <w:proofErr w:type="spellStart"/>
      <w:r w:rsidR="00FD5462">
        <w:t>M</w:t>
      </w:r>
      <w:r w:rsidRPr="009215E5">
        <w:t>egill</w:t>
      </w:r>
      <w:r w:rsidR="00753B22">
        <w:t>o</w:t>
      </w:r>
      <w:r w:rsidRPr="009215E5">
        <w:t>h</w:t>
      </w:r>
      <w:proofErr w:type="spellEnd"/>
      <w:r w:rsidRPr="009215E5">
        <w:t xml:space="preserve"> </w:t>
      </w:r>
      <w:r w:rsidR="004A6DBE">
        <w:t>can</w:t>
      </w:r>
      <w:r w:rsidRPr="009215E5">
        <w:t xml:space="preserve"> be made available</w:t>
      </w:r>
      <w:r w:rsidR="00B83651">
        <w:t>.</w:t>
      </w:r>
      <w:r w:rsidR="00516ACB">
        <w:t xml:space="preserve"> </w:t>
      </w:r>
      <w:r w:rsidR="00C466C2">
        <w:t>(</w:t>
      </w:r>
      <w:r w:rsidR="00C466C2" w:rsidRPr="00516ACB">
        <w:rPr>
          <w:u w:val="single"/>
        </w:rPr>
        <w:t>Please contact</w:t>
      </w:r>
      <w:r w:rsidR="00C466C2">
        <w:t xml:space="preserve"> Mr Gershon Hepner if you require this)</w:t>
      </w:r>
      <w:r w:rsidRPr="009215E5">
        <w:t xml:space="preserve"> and you could listen phrase by phrase to the recording</w:t>
      </w:r>
      <w:r w:rsidR="00B83651">
        <w:t xml:space="preserve"> </w:t>
      </w:r>
      <w:r w:rsidR="004A6DBE">
        <w:t>(pausing it)</w:t>
      </w:r>
      <w:r w:rsidRPr="009215E5">
        <w:t xml:space="preserve"> and then read it aloud yourself. It is important that someone else follows your </w:t>
      </w:r>
      <w:proofErr w:type="spellStart"/>
      <w:r w:rsidR="00B83651">
        <w:t>Le</w:t>
      </w:r>
      <w:r>
        <w:t>i</w:t>
      </w:r>
      <w:r w:rsidRPr="009215E5">
        <w:t>ning</w:t>
      </w:r>
      <w:proofErr w:type="spellEnd"/>
      <w:r w:rsidRPr="009215E5">
        <w:t xml:space="preserve"> from </w:t>
      </w:r>
      <w:r>
        <w:t>a pointed Chumash</w:t>
      </w:r>
      <w:r w:rsidRPr="009215E5">
        <w:t xml:space="preserve"> to make sure that there are no mistakes. </w:t>
      </w:r>
      <w:r w:rsidR="000E4874" w:rsidRPr="000E4874">
        <w:t xml:space="preserve">This could either be done by a member of the household or by someone else listening on the phone. </w:t>
      </w:r>
      <w:r w:rsidRPr="009215E5">
        <w:t xml:space="preserve">  </w:t>
      </w:r>
    </w:p>
    <w:p w14:paraId="0E33C31E" w14:textId="33EC6BB2" w:rsidR="006C54C3" w:rsidRDefault="00206AC5" w:rsidP="00A26A19">
      <w:r>
        <w:rPr>
          <w:b/>
          <w:bCs/>
        </w:rPr>
        <w:t>Please n</w:t>
      </w:r>
      <w:r w:rsidR="000E4874" w:rsidRPr="000E4874">
        <w:rPr>
          <w:b/>
          <w:bCs/>
        </w:rPr>
        <w:t>ote:</w:t>
      </w:r>
      <w:r w:rsidR="000E4874">
        <w:t xml:space="preserve"> </w:t>
      </w:r>
    </w:p>
    <w:p w14:paraId="470A83EB" w14:textId="0276B218" w:rsidR="000E4874" w:rsidRDefault="000E4874" w:rsidP="006C54C3">
      <w:pPr>
        <w:pStyle w:val="ListParagraph"/>
        <w:numPr>
          <w:ilvl w:val="0"/>
          <w:numId w:val="1"/>
        </w:numPr>
      </w:pPr>
      <w:r w:rsidRPr="000E4874">
        <w:t xml:space="preserve">It is </w:t>
      </w:r>
      <w:r w:rsidRPr="00206AC5">
        <w:rPr>
          <w:b/>
          <w:bCs/>
        </w:rPr>
        <w:t>not</w:t>
      </w:r>
      <w:r w:rsidRPr="000E4874">
        <w:t xml:space="preserve"> possible to fulfil this </w:t>
      </w:r>
      <w:r w:rsidR="00B83651">
        <w:t>M</w:t>
      </w:r>
      <w:r w:rsidRPr="000E4874">
        <w:t xml:space="preserve">itzvah by listening to the </w:t>
      </w:r>
      <w:proofErr w:type="spellStart"/>
      <w:r w:rsidR="00B83651">
        <w:t>M</w:t>
      </w:r>
      <w:r w:rsidRPr="000E4874">
        <w:t>egill</w:t>
      </w:r>
      <w:r w:rsidR="00753B22">
        <w:t>o</w:t>
      </w:r>
      <w:r w:rsidRPr="000E4874">
        <w:t>h</w:t>
      </w:r>
      <w:proofErr w:type="spellEnd"/>
      <w:r w:rsidRPr="000E4874">
        <w:t xml:space="preserve"> on the phone or by zoom, since one is not actually hearing the voice of the </w:t>
      </w:r>
      <w:proofErr w:type="spellStart"/>
      <w:r w:rsidR="00B83651">
        <w:t>B</w:t>
      </w:r>
      <w:r w:rsidRPr="000E4874">
        <w:t>a</w:t>
      </w:r>
      <w:r>
        <w:t>’al</w:t>
      </w:r>
      <w:proofErr w:type="spellEnd"/>
      <w:r>
        <w:t xml:space="preserve"> </w:t>
      </w:r>
      <w:proofErr w:type="spellStart"/>
      <w:r w:rsidR="00B83651">
        <w:t>K</w:t>
      </w:r>
      <w:r>
        <w:t>oreh</w:t>
      </w:r>
      <w:proofErr w:type="spellEnd"/>
      <w:r w:rsidRPr="000E4874">
        <w:t>.</w:t>
      </w:r>
      <w:r w:rsidR="004A6DBE">
        <w:t xml:space="preserve"> It would only serve to give the listener some feeling of association </w:t>
      </w:r>
      <w:r w:rsidR="00F3447B">
        <w:t>with</w:t>
      </w:r>
      <w:r w:rsidR="004A6DBE">
        <w:t xml:space="preserve"> the </w:t>
      </w:r>
      <w:proofErr w:type="spellStart"/>
      <w:r w:rsidR="00F3447B">
        <w:t>Megill</w:t>
      </w:r>
      <w:r w:rsidR="00156C88">
        <w:t>o</w:t>
      </w:r>
      <w:r w:rsidR="00F3447B">
        <w:t>h</w:t>
      </w:r>
      <w:proofErr w:type="spellEnd"/>
      <w:r w:rsidR="00F3447B">
        <w:t xml:space="preserve"> </w:t>
      </w:r>
      <w:r w:rsidR="00B83651">
        <w:t>read</w:t>
      </w:r>
      <w:r w:rsidR="004A6DBE">
        <w:t>ing.</w:t>
      </w:r>
    </w:p>
    <w:p w14:paraId="5B2A5979" w14:textId="4BA06C71" w:rsidR="006C54C3" w:rsidRDefault="006C54C3" w:rsidP="006C54C3">
      <w:pPr>
        <w:pStyle w:val="ListParagraph"/>
        <w:numPr>
          <w:ilvl w:val="0"/>
          <w:numId w:val="1"/>
        </w:numPr>
      </w:pPr>
      <w:r>
        <w:t>If the Megill</w:t>
      </w:r>
      <w:r w:rsidR="00B857B0">
        <w:t>ah</w:t>
      </w:r>
      <w:r>
        <w:t xml:space="preserve"> is read without a minyan</w:t>
      </w:r>
      <w:r w:rsidR="00206AC5">
        <w:t xml:space="preserve">, omit the </w:t>
      </w:r>
      <w:proofErr w:type="spellStart"/>
      <w:r w:rsidR="00206AC5">
        <w:rPr>
          <w:i/>
          <w:iCs/>
        </w:rPr>
        <w:t>berochoh</w:t>
      </w:r>
      <w:proofErr w:type="spellEnd"/>
      <w:r w:rsidR="00206AC5">
        <w:t xml:space="preserve"> said in Shul after </w:t>
      </w:r>
      <w:proofErr w:type="spellStart"/>
      <w:r w:rsidR="00206AC5">
        <w:t>laining</w:t>
      </w:r>
      <w:proofErr w:type="spellEnd"/>
      <w:r w:rsidR="00E51705">
        <w:t xml:space="preserve"> </w:t>
      </w:r>
      <w:r w:rsidR="00206AC5">
        <w:t>the Megill</w:t>
      </w:r>
      <w:r w:rsidR="00B857B0">
        <w:t>ah</w:t>
      </w:r>
      <w:r w:rsidR="00F3447B">
        <w:t xml:space="preserve"> </w:t>
      </w:r>
      <w:r w:rsidR="00206AC5">
        <w:t>(</w:t>
      </w:r>
      <w:r w:rsidR="00B857B0">
        <w:t xml:space="preserve">the </w:t>
      </w:r>
      <w:proofErr w:type="spellStart"/>
      <w:r w:rsidR="00B857B0">
        <w:t>Brochoh</w:t>
      </w:r>
      <w:proofErr w:type="spellEnd"/>
      <w:r w:rsidR="00206AC5">
        <w:t xml:space="preserve"> </w:t>
      </w:r>
      <w:proofErr w:type="spellStart"/>
      <w:r w:rsidR="00206AC5">
        <w:rPr>
          <w:i/>
          <w:iCs/>
        </w:rPr>
        <w:t>horov</w:t>
      </w:r>
      <w:proofErr w:type="spellEnd"/>
      <w:r w:rsidR="00206AC5">
        <w:rPr>
          <w:i/>
          <w:iCs/>
        </w:rPr>
        <w:t xml:space="preserve"> es </w:t>
      </w:r>
      <w:proofErr w:type="spellStart"/>
      <w:r w:rsidR="00206AC5">
        <w:rPr>
          <w:i/>
          <w:iCs/>
        </w:rPr>
        <w:t>riveinu</w:t>
      </w:r>
      <w:proofErr w:type="spellEnd"/>
      <w:r w:rsidR="00206AC5">
        <w:t>).</w:t>
      </w:r>
    </w:p>
    <w:p w14:paraId="3CEA8FF6" w14:textId="56268BDA" w:rsidR="006C54C3" w:rsidRDefault="00206AC5" w:rsidP="00206AC5">
      <w:r>
        <w:lastRenderedPageBreak/>
        <w:t xml:space="preserve">*This year, there will be a </w:t>
      </w:r>
      <w:r w:rsidR="00B857B0">
        <w:t>M</w:t>
      </w:r>
      <w:r>
        <w:t xml:space="preserve">inyan for </w:t>
      </w:r>
      <w:proofErr w:type="spellStart"/>
      <w:r w:rsidR="00B857B0">
        <w:t>M</w:t>
      </w:r>
      <w:r>
        <w:t>a’ariv</w:t>
      </w:r>
      <w:proofErr w:type="spellEnd"/>
      <w:r>
        <w:t xml:space="preserve"> at the second </w:t>
      </w:r>
      <w:proofErr w:type="spellStart"/>
      <w:r w:rsidR="00B857B0">
        <w:t>Le</w:t>
      </w:r>
      <w:r>
        <w:t>ining</w:t>
      </w:r>
      <w:proofErr w:type="spellEnd"/>
      <w:r>
        <w:t xml:space="preserve"> of the </w:t>
      </w:r>
      <w:proofErr w:type="spellStart"/>
      <w:r>
        <w:t>Megillh</w:t>
      </w:r>
      <w:proofErr w:type="spellEnd"/>
      <w:r w:rsidR="00516ACB">
        <w:t>,</w:t>
      </w:r>
      <w:r>
        <w:t xml:space="preserve"> for the men who could not</w:t>
      </w:r>
      <w:r w:rsidR="00B857B0">
        <w:t xml:space="preserve"> book and</w:t>
      </w:r>
      <w:r>
        <w:t xml:space="preserve"> fit into the Shul for the first </w:t>
      </w:r>
      <w:proofErr w:type="spellStart"/>
      <w:r w:rsidR="00B857B0">
        <w:t>Le</w:t>
      </w:r>
      <w:r>
        <w:t>ining</w:t>
      </w:r>
      <w:proofErr w:type="spellEnd"/>
      <w:r w:rsidR="00B857B0">
        <w:t xml:space="preserve"> </w:t>
      </w:r>
      <w:r>
        <w:t>(due to COVID constraints).</w:t>
      </w:r>
    </w:p>
    <w:p w14:paraId="64FD71CE" w14:textId="75B1BB18" w:rsidR="000E4874" w:rsidRDefault="00206AC5" w:rsidP="00B857B0">
      <w:r>
        <w:t xml:space="preserve">^Anyone coming to the second </w:t>
      </w:r>
      <w:proofErr w:type="spellStart"/>
      <w:r w:rsidR="00B857B0">
        <w:t>Le</w:t>
      </w:r>
      <w:r>
        <w:t>ining</w:t>
      </w:r>
      <w:proofErr w:type="spellEnd"/>
      <w:r>
        <w:t>/minyan</w:t>
      </w:r>
      <w:r w:rsidR="00EF1A3E">
        <w:t xml:space="preserve"> for </w:t>
      </w:r>
      <w:proofErr w:type="spellStart"/>
      <w:r w:rsidR="00B857B0">
        <w:t>M</w:t>
      </w:r>
      <w:r w:rsidR="00EF1A3E">
        <w:t>a’ariv</w:t>
      </w:r>
      <w:proofErr w:type="spellEnd"/>
      <w:r w:rsidR="00EF1A3E">
        <w:t>, need</w:t>
      </w:r>
      <w:r w:rsidR="00B857B0">
        <w:t xml:space="preserve"> not</w:t>
      </w:r>
      <w:r w:rsidR="00EF1A3E">
        <w:t xml:space="preserve"> fast until then, however they cannot have a proper meal of bread until they have heard the </w:t>
      </w:r>
      <w:proofErr w:type="spellStart"/>
      <w:r w:rsidR="00EF1A3E">
        <w:t>Megill</w:t>
      </w:r>
      <w:r w:rsidR="00C8666F">
        <w:t>o</w:t>
      </w:r>
      <w:r w:rsidR="00EF1A3E">
        <w:t>h</w:t>
      </w:r>
      <w:proofErr w:type="spellEnd"/>
      <w:r w:rsidR="00EF1A3E">
        <w:t>.</w:t>
      </w:r>
    </w:p>
    <w:p w14:paraId="44160310" w14:textId="762B1DC7" w:rsidR="000E4874" w:rsidRPr="00FE3A35" w:rsidRDefault="00B857B0" w:rsidP="00161D7B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FE3A35">
        <w:rPr>
          <w:b/>
          <w:bCs/>
          <w:sz w:val="28"/>
          <w:szCs w:val="28"/>
        </w:rPr>
        <w:t>MATONOS LO’EVYONIM</w:t>
      </w:r>
    </w:p>
    <w:p w14:paraId="2FB4BA0E" w14:textId="4A10DBED" w:rsidR="000E4874" w:rsidRDefault="003F6AEC" w:rsidP="00A26A19">
      <w:r>
        <w:t>The minimum requirement to fulfil this Mitzv</w:t>
      </w:r>
      <w:r w:rsidR="00B857B0">
        <w:t>a</w:t>
      </w:r>
      <w:r>
        <w:t>h is for each adult</w:t>
      </w:r>
      <w:r w:rsidR="00516ACB">
        <w:t xml:space="preserve"> </w:t>
      </w:r>
      <w:r w:rsidR="001573AB">
        <w:t>(</w:t>
      </w:r>
      <w:r w:rsidR="001573AB" w:rsidRPr="00516ACB">
        <w:rPr>
          <w:b/>
          <w:bCs/>
        </w:rPr>
        <w:t xml:space="preserve">husband </w:t>
      </w:r>
      <w:r w:rsidR="00FE3A35">
        <w:rPr>
          <w:b/>
          <w:bCs/>
        </w:rPr>
        <w:t>and</w:t>
      </w:r>
      <w:r w:rsidR="001573AB" w:rsidRPr="00516ACB">
        <w:rPr>
          <w:b/>
          <w:bCs/>
        </w:rPr>
        <w:t xml:space="preserve"> wife have separate obligations</w:t>
      </w:r>
      <w:r w:rsidR="001573AB">
        <w:t>)</w:t>
      </w:r>
      <w:r>
        <w:t xml:space="preserve"> to give a</w:t>
      </w:r>
      <w:r w:rsidR="000E4874" w:rsidRPr="000E4874">
        <w:t xml:space="preserve"> donation to two poor people</w:t>
      </w:r>
      <w:r w:rsidR="001573AB">
        <w:t>,</w:t>
      </w:r>
      <w:r w:rsidR="000E4874" w:rsidRPr="000E4874">
        <w:t xml:space="preserve"> on the </w:t>
      </w:r>
      <w:r w:rsidR="00F3447B">
        <w:t xml:space="preserve">actual </w:t>
      </w:r>
      <w:r w:rsidR="000E4874" w:rsidRPr="000E4874">
        <w:t>day of Purim</w:t>
      </w:r>
      <w:r>
        <w:t>. I</w:t>
      </w:r>
      <w:r w:rsidR="000E4874" w:rsidRPr="000E4874">
        <w:t>t is</w:t>
      </w:r>
      <w:r>
        <w:t xml:space="preserve"> however</w:t>
      </w:r>
      <w:r w:rsidR="000E4874" w:rsidRPr="000E4874">
        <w:t xml:space="preserve"> possible and indeed advisable to make a bank transfer </w:t>
      </w:r>
      <w:r w:rsidR="00575D1E">
        <w:t>to</w:t>
      </w:r>
      <w:r w:rsidR="000E4874" w:rsidRPr="000E4874">
        <w:t xml:space="preserve"> the </w:t>
      </w:r>
      <w:r w:rsidR="00575D1E">
        <w:t>S</w:t>
      </w:r>
      <w:r w:rsidR="000E4874" w:rsidRPr="000E4874">
        <w:t>h</w:t>
      </w:r>
      <w:r w:rsidR="00575D1E">
        <w:t>ul</w:t>
      </w:r>
      <w:r w:rsidR="000E4874" w:rsidRPr="000E4874">
        <w:t xml:space="preserve"> </w:t>
      </w:r>
      <w:proofErr w:type="spellStart"/>
      <w:r w:rsidR="00575D1E">
        <w:t>Tzedokoh</w:t>
      </w:r>
      <w:proofErr w:type="spellEnd"/>
      <w:r w:rsidR="000E4874" w:rsidRPr="000E4874">
        <w:t xml:space="preserve"> fund</w:t>
      </w:r>
      <w:r>
        <w:t xml:space="preserve"> in advance, so that these donations can be given to the poor on your behalf on th</w:t>
      </w:r>
      <w:r w:rsidR="001573AB">
        <w:t>e</w:t>
      </w:r>
      <w:r>
        <w:t xml:space="preserve"> day of Purim</w:t>
      </w:r>
      <w:r w:rsidR="000E4874" w:rsidRPr="000E4874">
        <w:t>. This can be done already</w:t>
      </w:r>
      <w:r w:rsidR="00575D1E">
        <w:t>,</w:t>
      </w:r>
      <w:r w:rsidR="000E4874" w:rsidRPr="000E4874">
        <w:t xml:space="preserve"> giving the reference </w:t>
      </w:r>
      <w:r w:rsidR="000E4874">
        <w:t>‘ML’</w:t>
      </w:r>
      <w:r w:rsidR="00575D1E">
        <w:t>. C</w:t>
      </w:r>
      <w:r w:rsidR="000E4874" w:rsidRPr="000E4874">
        <w:t>haritable funds</w:t>
      </w:r>
      <w:r w:rsidR="001573AB">
        <w:t xml:space="preserve"> can </w:t>
      </w:r>
      <w:r>
        <w:t xml:space="preserve">certainly </w:t>
      </w:r>
      <w:r w:rsidR="000E4874" w:rsidRPr="000E4874">
        <w:t>be used</w:t>
      </w:r>
      <w:r w:rsidR="00575D1E">
        <w:t xml:space="preserve"> </w:t>
      </w:r>
      <w:r w:rsidR="00575D1E" w:rsidRPr="00575D1E">
        <w:t>for this purpos</w:t>
      </w:r>
      <w:r w:rsidR="00575D1E">
        <w:t>e</w:t>
      </w:r>
      <w:r w:rsidR="000E4874" w:rsidRPr="000E4874">
        <w:t xml:space="preserve">. The value of the </w:t>
      </w:r>
      <w:r w:rsidR="00575D1E">
        <w:t>funds</w:t>
      </w:r>
      <w:r w:rsidR="000E4874" w:rsidRPr="000E4874">
        <w:t xml:space="preserve"> that you have transferred will be given in cash to at least 2 poor people on the day of Purim on your behalf</w:t>
      </w:r>
      <w:r w:rsidR="00575D1E">
        <w:t>,</w:t>
      </w:r>
      <w:r w:rsidR="000E4874" w:rsidRPr="000E4874">
        <w:t xml:space="preserve"> by our</w:t>
      </w:r>
      <w:r w:rsidR="00F3447B">
        <w:t xml:space="preserve"> devoted</w:t>
      </w:r>
      <w:r w:rsidR="000E4874" w:rsidRPr="000E4874">
        <w:t xml:space="preserve"> </w:t>
      </w:r>
      <w:proofErr w:type="spellStart"/>
      <w:r w:rsidR="00575D1E">
        <w:t>Tze</w:t>
      </w:r>
      <w:r w:rsidR="00B857B0">
        <w:t>d</w:t>
      </w:r>
      <w:r w:rsidR="00575D1E">
        <w:t>okoh</w:t>
      </w:r>
      <w:proofErr w:type="spellEnd"/>
      <w:r w:rsidR="00575D1E">
        <w:t xml:space="preserve"> </w:t>
      </w:r>
      <w:proofErr w:type="spellStart"/>
      <w:r w:rsidR="00575D1E">
        <w:t>Gabbay</w:t>
      </w:r>
      <w:proofErr w:type="spellEnd"/>
      <w:r w:rsidR="00575D1E">
        <w:t>,</w:t>
      </w:r>
      <w:r w:rsidR="000E4874" w:rsidRPr="000E4874">
        <w:t xml:space="preserve"> Mr David Friedman</w:t>
      </w:r>
      <w:r w:rsidR="00575D1E">
        <w:t>.</w:t>
      </w:r>
      <w:r w:rsidR="001573AB">
        <w:t xml:space="preserve"> This is a perfect solution for those isolating, but </w:t>
      </w:r>
      <w:r w:rsidR="00B857B0">
        <w:t xml:space="preserve">it </w:t>
      </w:r>
      <w:r w:rsidR="001573AB">
        <w:t xml:space="preserve">is </w:t>
      </w:r>
      <w:r w:rsidR="00F3447B">
        <w:t xml:space="preserve">in fact </w:t>
      </w:r>
      <w:r w:rsidR="001573AB">
        <w:t>available</w:t>
      </w:r>
      <w:r w:rsidR="00F3447B">
        <w:t xml:space="preserve"> and preferable</w:t>
      </w:r>
      <w:r w:rsidR="001573AB">
        <w:t xml:space="preserve"> for everyone.</w:t>
      </w:r>
      <w:r w:rsidR="00575D1E">
        <w:t xml:space="preserve"> </w:t>
      </w:r>
      <w:r w:rsidR="00575D1E" w:rsidRPr="00575D1E">
        <w:t>Alternatively</w:t>
      </w:r>
      <w:r w:rsidR="00575D1E">
        <w:t>,</w:t>
      </w:r>
      <w:r w:rsidR="00575D1E" w:rsidRPr="00575D1E">
        <w:t xml:space="preserve"> cheques</w:t>
      </w:r>
      <w:r w:rsidR="00F3447B">
        <w:t>,</w:t>
      </w:r>
      <w:r w:rsidR="00575D1E" w:rsidRPr="00575D1E">
        <w:t xml:space="preserve"> vouchers or cash can be handed into</w:t>
      </w:r>
      <w:r w:rsidR="001573AB">
        <w:t xml:space="preserve"> the Shul plate or given to</w:t>
      </w:r>
      <w:r w:rsidR="00575D1E" w:rsidRPr="00575D1E">
        <w:t xml:space="preserve"> Mr Friedman. The earlier that you can do this</w:t>
      </w:r>
      <w:r w:rsidR="00575D1E">
        <w:t>,</w:t>
      </w:r>
      <w:r w:rsidR="00575D1E" w:rsidRPr="00575D1E">
        <w:t xml:space="preserve"> the easier the task will be for Mr Friedman</w:t>
      </w:r>
      <w:r w:rsidR="00575D1E">
        <w:t>,</w:t>
      </w:r>
      <w:r w:rsidR="00575D1E" w:rsidRPr="00575D1E">
        <w:t xml:space="preserve"> so that he can know in advance how much money is available to be distributed. </w:t>
      </w:r>
    </w:p>
    <w:p w14:paraId="14DCCC63" w14:textId="4CBF2D25" w:rsidR="005919F9" w:rsidRPr="005919F9" w:rsidRDefault="005919F9" w:rsidP="00A26A19">
      <w:pPr>
        <w:rPr>
          <w:b/>
          <w:bCs/>
        </w:rPr>
      </w:pPr>
      <w:r>
        <w:rPr>
          <w:b/>
          <w:bCs/>
        </w:rPr>
        <w:t>Note: There will not be any ‘</w:t>
      </w:r>
      <w:proofErr w:type="spellStart"/>
      <w:r>
        <w:rPr>
          <w:b/>
          <w:bCs/>
        </w:rPr>
        <w:t>schpielers</w:t>
      </w:r>
      <w:proofErr w:type="spellEnd"/>
      <w:r>
        <w:rPr>
          <w:b/>
          <w:bCs/>
        </w:rPr>
        <w:t>’ this year,</w:t>
      </w:r>
      <w:r w:rsidR="00F3447B">
        <w:rPr>
          <w:b/>
          <w:bCs/>
        </w:rPr>
        <w:t xml:space="preserve"> consequently</w:t>
      </w:r>
      <w:r w:rsidR="003504E9">
        <w:rPr>
          <w:b/>
          <w:bCs/>
        </w:rPr>
        <w:t xml:space="preserve"> there will be</w:t>
      </w:r>
      <w:r>
        <w:rPr>
          <w:b/>
          <w:bCs/>
        </w:rPr>
        <w:t xml:space="preserve"> less opportunities to give </w:t>
      </w:r>
      <w:proofErr w:type="spellStart"/>
      <w:r w:rsidR="00FE3A35">
        <w:rPr>
          <w:b/>
          <w:bCs/>
        </w:rPr>
        <w:t>T</w:t>
      </w:r>
      <w:r>
        <w:rPr>
          <w:b/>
          <w:bCs/>
        </w:rPr>
        <w:t>zedokoh</w:t>
      </w:r>
      <w:proofErr w:type="spellEnd"/>
      <w:r>
        <w:rPr>
          <w:b/>
          <w:bCs/>
        </w:rPr>
        <w:t>. Consider giving a little more as a result or reaching out to other good causes that would normally come round to you on Purim.</w:t>
      </w:r>
    </w:p>
    <w:p w14:paraId="59696B42" w14:textId="14ECED4D" w:rsidR="00F748D1" w:rsidRPr="00AA3CF7" w:rsidRDefault="00AA3CF7" w:rsidP="00161D7B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AA3CF7">
        <w:rPr>
          <w:b/>
          <w:bCs/>
          <w:sz w:val="28"/>
          <w:szCs w:val="28"/>
        </w:rPr>
        <w:t>MISHLOACH MONOS</w:t>
      </w:r>
    </w:p>
    <w:p w14:paraId="17ED281A" w14:textId="0C3F030E" w:rsidR="00F748D1" w:rsidRDefault="00F748D1" w:rsidP="00A26A19">
      <w:r w:rsidRPr="00F748D1">
        <w:t xml:space="preserve">The minimum required to fulfil this </w:t>
      </w:r>
      <w:proofErr w:type="spellStart"/>
      <w:r w:rsidR="006C54C3">
        <w:t>M</w:t>
      </w:r>
      <w:r w:rsidRPr="00F748D1">
        <w:t>itzv</w:t>
      </w:r>
      <w:r w:rsidR="006C54C3">
        <w:t>o</w:t>
      </w:r>
      <w:r w:rsidRPr="00F748D1">
        <w:t>h</w:t>
      </w:r>
      <w:proofErr w:type="spellEnd"/>
      <w:r w:rsidR="006C54C3">
        <w:t>,</w:t>
      </w:r>
      <w:r w:rsidRPr="00F748D1">
        <w:t xml:space="preserve"> is to give one </w:t>
      </w:r>
      <w:proofErr w:type="spellStart"/>
      <w:r w:rsidR="006C54C3">
        <w:t>M</w:t>
      </w:r>
      <w:r w:rsidRPr="00F748D1">
        <w:t>ishl</w:t>
      </w:r>
      <w:r w:rsidR="006C54C3">
        <w:t>oach</w:t>
      </w:r>
      <w:proofErr w:type="spellEnd"/>
      <w:r w:rsidRPr="00F748D1">
        <w:t xml:space="preserve"> </w:t>
      </w:r>
      <w:proofErr w:type="spellStart"/>
      <w:r w:rsidR="006C54C3">
        <w:t>M</w:t>
      </w:r>
      <w:r w:rsidRPr="00F748D1">
        <w:t>on</w:t>
      </w:r>
      <w:r w:rsidR="006C54C3">
        <w:t>os</w:t>
      </w:r>
      <w:proofErr w:type="spellEnd"/>
      <w:r w:rsidRPr="00F748D1">
        <w:t xml:space="preserve"> containing at least two different ready</w:t>
      </w:r>
      <w:r w:rsidR="006C54C3">
        <w:t>-</w:t>
      </w:r>
      <w:r w:rsidRPr="00F748D1">
        <w:t>to</w:t>
      </w:r>
      <w:r w:rsidR="006C54C3">
        <w:t>-</w:t>
      </w:r>
      <w:r w:rsidRPr="00F748D1">
        <w:t>eat foods</w:t>
      </w:r>
      <w:r w:rsidR="006C54C3">
        <w:t>,</w:t>
      </w:r>
      <w:r w:rsidRPr="00F748D1">
        <w:t xml:space="preserve"> </w:t>
      </w:r>
      <w:r w:rsidR="006C54C3">
        <w:t>(</w:t>
      </w:r>
      <w:r w:rsidRPr="00F748D1">
        <w:t>one of which could be a drink</w:t>
      </w:r>
      <w:r w:rsidR="006C54C3">
        <w:t>) to</w:t>
      </w:r>
      <w:r w:rsidRPr="00F748D1">
        <w:t xml:space="preserve"> one person.</w:t>
      </w:r>
      <w:r w:rsidR="006C54C3">
        <w:t xml:space="preserve"> It must be given and received on the day of Purim.</w:t>
      </w:r>
      <w:r w:rsidRPr="00F748D1">
        <w:t xml:space="preserve"> This obligation applies to both men women and children over bar </w:t>
      </w:r>
      <w:r w:rsidR="006C54C3">
        <w:t xml:space="preserve">or </w:t>
      </w:r>
      <w:proofErr w:type="spellStart"/>
      <w:r w:rsidR="006C54C3">
        <w:t>b</w:t>
      </w:r>
      <w:r w:rsidR="00D558D4">
        <w:t>a</w:t>
      </w:r>
      <w:r w:rsidRPr="00F748D1">
        <w:t>s</w:t>
      </w:r>
      <w:proofErr w:type="spellEnd"/>
      <w:r w:rsidRPr="00F748D1">
        <w:t xml:space="preserve"> mitzvah. </w:t>
      </w:r>
      <w:r w:rsidR="001573AB">
        <w:t>Again</w:t>
      </w:r>
      <w:r w:rsidR="007962AD">
        <w:t>,</w:t>
      </w:r>
      <w:r w:rsidR="001573AB">
        <w:t xml:space="preserve"> h</w:t>
      </w:r>
      <w:r w:rsidRPr="00F748D1">
        <w:t xml:space="preserve">usbands and wives have separate obligations in this respect. </w:t>
      </w:r>
    </w:p>
    <w:p w14:paraId="13D811FA" w14:textId="09D37C9B" w:rsidR="001573AB" w:rsidRDefault="001573AB" w:rsidP="00A26A19">
      <w:r>
        <w:t>Those isolating can either</w:t>
      </w:r>
    </w:p>
    <w:p w14:paraId="115FF8E3" w14:textId="3D72AFED" w:rsidR="001573AB" w:rsidRDefault="001573AB" w:rsidP="001573AB">
      <w:pPr>
        <w:pStyle w:val="ListParagraph"/>
        <w:numPr>
          <w:ilvl w:val="0"/>
          <w:numId w:val="2"/>
        </w:numPr>
      </w:pPr>
      <w:r>
        <w:t xml:space="preserve">Order a </w:t>
      </w:r>
      <w:proofErr w:type="spellStart"/>
      <w:r>
        <w:t>Mishloach</w:t>
      </w:r>
      <w:proofErr w:type="spellEnd"/>
      <w:r>
        <w:t xml:space="preserve"> </w:t>
      </w:r>
      <w:proofErr w:type="spellStart"/>
      <w:r>
        <w:t>Monos</w:t>
      </w:r>
      <w:proofErr w:type="spellEnd"/>
      <w:r>
        <w:t xml:space="preserve"> </w:t>
      </w:r>
      <w:r w:rsidR="000101EC">
        <w:t xml:space="preserve">remotely, </w:t>
      </w:r>
      <w:r>
        <w:t>to be sent by a shop or fruiterer</w:t>
      </w:r>
      <w:r w:rsidR="000101EC">
        <w:t xml:space="preserve"> to be delivered and [knowingly!] received on the </w:t>
      </w:r>
      <w:r w:rsidR="000101EC" w:rsidRPr="000101EC">
        <w:rPr>
          <w:i/>
          <w:iCs/>
        </w:rPr>
        <w:t>day</w:t>
      </w:r>
      <w:r w:rsidR="00F3447B">
        <w:rPr>
          <w:i/>
          <w:iCs/>
        </w:rPr>
        <w:t xml:space="preserve"> </w:t>
      </w:r>
      <w:r w:rsidR="000101EC">
        <w:t>(sunrise to sunset) of Purim</w:t>
      </w:r>
      <w:r>
        <w:t xml:space="preserve">, </w:t>
      </w:r>
      <w:r w:rsidR="000101EC" w:rsidRPr="00F3447B">
        <w:rPr>
          <w:u w:val="single"/>
        </w:rPr>
        <w:t>to a non-household member</w:t>
      </w:r>
      <w:r w:rsidR="000101EC">
        <w:t>. Alternatively,</w:t>
      </w:r>
    </w:p>
    <w:p w14:paraId="20302EE7" w14:textId="29AA8C52" w:rsidR="001573AB" w:rsidRDefault="001573AB" w:rsidP="006D4792">
      <w:pPr>
        <w:pStyle w:val="ListParagraph"/>
        <w:numPr>
          <w:ilvl w:val="0"/>
          <w:numId w:val="2"/>
        </w:numPr>
      </w:pPr>
      <w:r>
        <w:t xml:space="preserve">Make up their own </w:t>
      </w:r>
      <w:proofErr w:type="spellStart"/>
      <w:r>
        <w:t>Mishloach</w:t>
      </w:r>
      <w:proofErr w:type="spellEnd"/>
      <w:r>
        <w:t xml:space="preserve"> </w:t>
      </w:r>
      <w:proofErr w:type="spellStart"/>
      <w:r>
        <w:t>Monos</w:t>
      </w:r>
      <w:proofErr w:type="spellEnd"/>
      <w:r>
        <w:t xml:space="preserve"> and a Shul member will pick it up and deliver it/them on their behalf</w:t>
      </w:r>
      <w:r w:rsidR="007962AD">
        <w:t>. Please do make sure t</w:t>
      </w:r>
      <w:r w:rsidR="000101EC">
        <w:t>o</w:t>
      </w:r>
      <w:r w:rsidR="007962AD">
        <w:t xml:space="preserve"> choose a</w:t>
      </w:r>
      <w:r w:rsidR="007962AD" w:rsidRPr="006D4792">
        <w:rPr>
          <w:i/>
          <w:iCs/>
        </w:rPr>
        <w:t xml:space="preserve"> local</w:t>
      </w:r>
      <w:r w:rsidR="007962AD">
        <w:t xml:space="preserve"> recipient to whom it is to be delivered and</w:t>
      </w:r>
      <w:r w:rsidR="000101EC">
        <w:t xml:space="preserve"> please</w:t>
      </w:r>
      <w:r w:rsidR="007962AD">
        <w:t xml:space="preserve"> do not send much more than the minimum number of </w:t>
      </w:r>
      <w:proofErr w:type="spellStart"/>
      <w:r w:rsidR="007962AD">
        <w:t>Mishloach</w:t>
      </w:r>
      <w:proofErr w:type="spellEnd"/>
      <w:r w:rsidR="007962AD">
        <w:t xml:space="preserve"> </w:t>
      </w:r>
      <w:proofErr w:type="spellStart"/>
      <w:r w:rsidR="007962AD">
        <w:t>Monos</w:t>
      </w:r>
      <w:proofErr w:type="spellEnd"/>
      <w:r w:rsidR="007962AD">
        <w:t xml:space="preserve"> in this situation, so as not to overly burden the kind Shul member volunteering to assist you.</w:t>
      </w:r>
    </w:p>
    <w:p w14:paraId="0ED5F2AB" w14:textId="73D3E0E6" w:rsidR="006D4792" w:rsidRPr="003504E9" w:rsidRDefault="003C3A30" w:rsidP="003C3A30">
      <w:pPr>
        <w:pStyle w:val="NoSpacing"/>
        <w:ind w:left="360"/>
        <w:rPr>
          <w:u w:val="single"/>
        </w:rPr>
      </w:pPr>
      <w:r w:rsidRPr="003504E9">
        <w:rPr>
          <w:u w:val="single"/>
        </w:rPr>
        <w:t xml:space="preserve">It also seems correct that all </w:t>
      </w:r>
      <w:proofErr w:type="spellStart"/>
      <w:r w:rsidRPr="003504E9">
        <w:rPr>
          <w:u w:val="single"/>
        </w:rPr>
        <w:t>Mishloach</w:t>
      </w:r>
      <w:proofErr w:type="spellEnd"/>
      <w:r w:rsidRPr="003504E9">
        <w:rPr>
          <w:u w:val="single"/>
        </w:rPr>
        <w:t xml:space="preserve"> </w:t>
      </w:r>
      <w:proofErr w:type="spellStart"/>
      <w:r w:rsidRPr="003504E9">
        <w:rPr>
          <w:u w:val="single"/>
        </w:rPr>
        <w:t>Monos</w:t>
      </w:r>
      <w:proofErr w:type="spellEnd"/>
      <w:r w:rsidRPr="003504E9">
        <w:rPr>
          <w:u w:val="single"/>
        </w:rPr>
        <w:t xml:space="preserve"> </w:t>
      </w:r>
      <w:r w:rsidR="00516ACB" w:rsidRPr="003504E9">
        <w:rPr>
          <w:u w:val="single"/>
        </w:rPr>
        <w:t>be</w:t>
      </w:r>
      <w:r w:rsidRPr="003504E9">
        <w:rPr>
          <w:u w:val="single"/>
        </w:rPr>
        <w:t xml:space="preserve"> delivered by car where possible</w:t>
      </w:r>
      <w:r w:rsidR="003504E9" w:rsidRPr="003504E9">
        <w:rPr>
          <w:u w:val="single"/>
        </w:rPr>
        <w:t xml:space="preserve">, and that we should </w:t>
      </w:r>
      <w:r w:rsidRPr="003504E9">
        <w:rPr>
          <w:u w:val="single"/>
        </w:rPr>
        <w:t xml:space="preserve">not </w:t>
      </w:r>
      <w:r w:rsidR="003504E9" w:rsidRPr="003504E9">
        <w:rPr>
          <w:u w:val="single"/>
        </w:rPr>
        <w:t xml:space="preserve">be </w:t>
      </w:r>
      <w:r w:rsidRPr="003504E9">
        <w:rPr>
          <w:u w:val="single"/>
        </w:rPr>
        <w:t>visibly dressed up</w:t>
      </w:r>
      <w:r w:rsidR="00F3447B">
        <w:rPr>
          <w:u w:val="single"/>
        </w:rPr>
        <w:t>,</w:t>
      </w:r>
      <w:r w:rsidR="003504E9" w:rsidRPr="003504E9">
        <w:rPr>
          <w:u w:val="single"/>
        </w:rPr>
        <w:t xml:space="preserve"> if out in the streets</w:t>
      </w:r>
      <w:r w:rsidRPr="003504E9">
        <w:rPr>
          <w:u w:val="single"/>
        </w:rPr>
        <w:t>, so as not to</w:t>
      </w:r>
      <w:r w:rsidR="00BA1777" w:rsidRPr="003504E9">
        <w:rPr>
          <w:u w:val="single"/>
        </w:rPr>
        <w:t xml:space="preserve"> be seen to</w:t>
      </w:r>
      <w:r w:rsidRPr="003504E9">
        <w:rPr>
          <w:u w:val="single"/>
        </w:rPr>
        <w:t xml:space="preserve"> </w:t>
      </w:r>
      <w:r w:rsidR="003504E9" w:rsidRPr="003504E9">
        <w:rPr>
          <w:u w:val="single"/>
        </w:rPr>
        <w:t xml:space="preserve">be </w:t>
      </w:r>
      <w:r w:rsidRPr="003504E9">
        <w:rPr>
          <w:u w:val="single"/>
        </w:rPr>
        <w:t>violat</w:t>
      </w:r>
      <w:r w:rsidR="003504E9" w:rsidRPr="003504E9">
        <w:rPr>
          <w:u w:val="single"/>
        </w:rPr>
        <w:t>ing</w:t>
      </w:r>
      <w:r w:rsidRPr="003504E9">
        <w:rPr>
          <w:u w:val="single"/>
        </w:rPr>
        <w:t xml:space="preserve"> the lockdown rule</w:t>
      </w:r>
      <w:r w:rsidR="003504E9" w:rsidRPr="003504E9">
        <w:rPr>
          <w:u w:val="single"/>
        </w:rPr>
        <w:t>s</w:t>
      </w:r>
      <w:r w:rsidRPr="003504E9">
        <w:rPr>
          <w:u w:val="single"/>
        </w:rPr>
        <w:t>.</w:t>
      </w:r>
    </w:p>
    <w:p w14:paraId="20C2CD4C" w14:textId="77777777" w:rsidR="006D4792" w:rsidRDefault="006D4792" w:rsidP="006D4792">
      <w:pPr>
        <w:pStyle w:val="ListParagraph"/>
        <w:jc w:val="both"/>
      </w:pPr>
    </w:p>
    <w:p w14:paraId="056C541E" w14:textId="642E1308" w:rsidR="000E4874" w:rsidRPr="007578C7" w:rsidRDefault="007578C7" w:rsidP="00161D7B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7578C7">
        <w:rPr>
          <w:b/>
          <w:bCs/>
          <w:sz w:val="28"/>
          <w:szCs w:val="28"/>
        </w:rPr>
        <w:t>SEUDAS PURIM</w:t>
      </w:r>
    </w:p>
    <w:p w14:paraId="2AD19658" w14:textId="5C62B29A" w:rsidR="006D4792" w:rsidRDefault="006D4792" w:rsidP="00A26A19">
      <w:r w:rsidRPr="006D4792">
        <w:t xml:space="preserve">Although this </w:t>
      </w:r>
      <w:proofErr w:type="spellStart"/>
      <w:r w:rsidR="00DA0269">
        <w:t>S</w:t>
      </w:r>
      <w:r>
        <w:t>eu</w:t>
      </w:r>
      <w:r w:rsidRPr="006D4792">
        <w:t>d</w:t>
      </w:r>
      <w:r>
        <w:t>oh</w:t>
      </w:r>
      <w:proofErr w:type="spellEnd"/>
      <w:r w:rsidRPr="006D4792">
        <w:t xml:space="preserve"> can be </w:t>
      </w:r>
      <w:r>
        <w:t>ea</w:t>
      </w:r>
      <w:r w:rsidRPr="006D4792">
        <w:t>t</w:t>
      </w:r>
      <w:r>
        <w:t>e</w:t>
      </w:r>
      <w:r w:rsidRPr="006D4792">
        <w:t>n at any</w:t>
      </w:r>
      <w:r>
        <w:t xml:space="preserve"> </w:t>
      </w:r>
      <w:r w:rsidRPr="006D4792">
        <w:t>time during the day</w:t>
      </w:r>
      <w:r w:rsidR="00F3447B">
        <w:t xml:space="preserve"> </w:t>
      </w:r>
      <w:r>
        <w:t>(</w:t>
      </w:r>
      <w:r w:rsidRPr="006D4792">
        <w:t>sunrise</w:t>
      </w:r>
      <w:r w:rsidR="00DE1F3D">
        <w:t xml:space="preserve"> </w:t>
      </w:r>
      <w:r w:rsidR="00F3447B">
        <w:t>-</w:t>
      </w:r>
      <w:r w:rsidR="00DE1F3D">
        <w:t xml:space="preserve"> </w:t>
      </w:r>
      <w:r w:rsidR="00F3447B">
        <w:t>6.52am</w:t>
      </w:r>
      <w:r w:rsidRPr="006D4792">
        <w:t xml:space="preserve"> to sunset</w:t>
      </w:r>
      <w:r w:rsidR="00DE1F3D">
        <w:t xml:space="preserve"> </w:t>
      </w:r>
      <w:r w:rsidR="00F3447B">
        <w:t>-</w:t>
      </w:r>
      <w:r w:rsidR="00DE1F3D">
        <w:t xml:space="preserve"> </w:t>
      </w:r>
      <w:r w:rsidR="00F3447B">
        <w:t>5.35pm</w:t>
      </w:r>
      <w:r>
        <w:t>)</w:t>
      </w:r>
      <w:r w:rsidRPr="006D4792">
        <w:t xml:space="preserve">, because it is </w:t>
      </w:r>
      <w:r>
        <w:rPr>
          <w:i/>
          <w:iCs/>
        </w:rPr>
        <w:t>erev</w:t>
      </w:r>
      <w:r w:rsidRPr="006D4792">
        <w:t xml:space="preserve"> </w:t>
      </w:r>
      <w:r>
        <w:t>Shabbos</w:t>
      </w:r>
      <w:r w:rsidRPr="006D4792">
        <w:t xml:space="preserve"> it is preferable to have </w:t>
      </w:r>
      <w:r w:rsidR="005919F9">
        <w:t xml:space="preserve">the </w:t>
      </w:r>
      <w:r w:rsidR="00DE1F3D">
        <w:t>S</w:t>
      </w:r>
      <w:r w:rsidR="005919F9">
        <w:t>eud</w:t>
      </w:r>
      <w:r w:rsidR="00DE1F3D">
        <w:t>ah</w:t>
      </w:r>
      <w:r w:rsidRPr="006D4792">
        <w:t xml:space="preserve"> in the morning</w:t>
      </w:r>
      <w:r w:rsidR="005919F9">
        <w:t>,</w:t>
      </w:r>
      <w:r w:rsidRPr="006D4792">
        <w:t xml:space="preserve"> such that the main course is eaten by midday</w:t>
      </w:r>
      <w:r w:rsidR="00DE1F3D">
        <w:t xml:space="preserve"> </w:t>
      </w:r>
      <w:r>
        <w:t>(</w:t>
      </w:r>
      <w:r w:rsidRPr="006D4792">
        <w:t>12:</w:t>
      </w:r>
      <w:r>
        <w:t>13pm)</w:t>
      </w:r>
      <w:r w:rsidRPr="006D4792">
        <w:t xml:space="preserve">. Due to the current </w:t>
      </w:r>
      <w:r>
        <w:t xml:space="preserve">COVID </w:t>
      </w:r>
      <w:r w:rsidRPr="006D4792">
        <w:t xml:space="preserve">situation </w:t>
      </w:r>
      <w:r>
        <w:t>one</w:t>
      </w:r>
      <w:r w:rsidRPr="006D4792">
        <w:t xml:space="preserve"> should only join up with family bubbles</w:t>
      </w:r>
      <w:r w:rsidR="00DE1F3D">
        <w:t xml:space="preserve"> </w:t>
      </w:r>
      <w:r w:rsidR="005919F9">
        <w:t>(or whatever is permitted by law)</w:t>
      </w:r>
      <w:r>
        <w:t>.</w:t>
      </w:r>
    </w:p>
    <w:p w14:paraId="3B8877BF" w14:textId="41B726E3" w:rsidR="005919F9" w:rsidRDefault="005919F9" w:rsidP="00A26A19">
      <w:r>
        <w:t>If need be</w:t>
      </w:r>
      <w:r w:rsidR="00F3447B">
        <w:t>,</w:t>
      </w:r>
      <w:r>
        <w:t xml:space="preserve"> you can still eat the </w:t>
      </w:r>
      <w:r w:rsidR="00DE1F3D">
        <w:t>S</w:t>
      </w:r>
      <w:r>
        <w:t>eud</w:t>
      </w:r>
      <w:r w:rsidR="00DE1F3D">
        <w:t>a</w:t>
      </w:r>
      <w:r>
        <w:t>h later</w:t>
      </w:r>
      <w:r w:rsidR="00195A51">
        <w:t>, but should endeavour to finish by 2.42pm</w:t>
      </w:r>
      <w:r w:rsidR="001B26A2">
        <w:t xml:space="preserve"> </w:t>
      </w:r>
      <w:r w:rsidR="00195A51">
        <w:t>(tenth seasonal hour of the day). If a later option is still necessary, one could have the Purim Seud</w:t>
      </w:r>
      <w:r w:rsidR="006A452A">
        <w:t>a</w:t>
      </w:r>
      <w:r w:rsidR="00195A51">
        <w:t xml:space="preserve">h later and then append it to the Shabbos Friday night meal and make </w:t>
      </w:r>
      <w:r w:rsidR="00195A51">
        <w:rPr>
          <w:i/>
          <w:iCs/>
        </w:rPr>
        <w:t xml:space="preserve">kiddush etc </w:t>
      </w:r>
      <w:r w:rsidR="00195A51" w:rsidRPr="00195A51">
        <w:t>in the middle</w:t>
      </w:r>
      <w:r w:rsidR="00195A51">
        <w:t xml:space="preserve"> [you will need some </w:t>
      </w:r>
      <w:proofErr w:type="spellStart"/>
      <w:r w:rsidR="00195A51" w:rsidRPr="00195A51">
        <w:rPr>
          <w:i/>
          <w:iCs/>
        </w:rPr>
        <w:t>halachik</w:t>
      </w:r>
      <w:proofErr w:type="spellEnd"/>
      <w:r w:rsidR="00195A51">
        <w:t xml:space="preserve"> guidance for this option, </w:t>
      </w:r>
      <w:r w:rsidR="001B26A2">
        <w:t>p</w:t>
      </w:r>
      <w:r w:rsidR="00195A51">
        <w:t xml:space="preserve">lease be in contact]. </w:t>
      </w:r>
    </w:p>
    <w:p w14:paraId="73EC33DF" w14:textId="0882B27B" w:rsidR="005919F9" w:rsidRDefault="005919F9" w:rsidP="00A26A19">
      <w:r>
        <w:t xml:space="preserve">P.S. </w:t>
      </w:r>
      <w:r w:rsidRPr="003E33D5">
        <w:rPr>
          <w:b/>
          <w:bCs/>
        </w:rPr>
        <w:t>Take care</w:t>
      </w:r>
      <w:r>
        <w:t xml:space="preserve"> that </w:t>
      </w:r>
      <w:r w:rsidR="003E33D5">
        <w:t>y</w:t>
      </w:r>
      <w:r>
        <w:t xml:space="preserve">ou do not get late for Shabbos </w:t>
      </w:r>
      <w:proofErr w:type="gramStart"/>
      <w:r>
        <w:t>as a result of</w:t>
      </w:r>
      <w:proofErr w:type="gramEnd"/>
      <w:r>
        <w:t xml:space="preserve"> </w:t>
      </w:r>
      <w:r w:rsidR="00195A51">
        <w:t xml:space="preserve">any </w:t>
      </w:r>
      <w:r>
        <w:t>Purim</w:t>
      </w:r>
      <w:r w:rsidR="00195A51">
        <w:t xml:space="preserve"> activity</w:t>
      </w:r>
      <w:r>
        <w:t>.</w:t>
      </w:r>
    </w:p>
    <w:p w14:paraId="73A5AC0C" w14:textId="57A28E72" w:rsidR="000E4874" w:rsidRDefault="003E33D5" w:rsidP="00A26A19">
      <w:r>
        <w:lastRenderedPageBreak/>
        <w:t>Finally, although Purim is undoubtedly going to be a challenge this year,</w:t>
      </w:r>
      <w:r w:rsidR="001B26A2">
        <w:t xml:space="preserve"> try</w:t>
      </w:r>
      <w:r>
        <w:t xml:space="preserve"> </w:t>
      </w:r>
      <w:r w:rsidR="00582376">
        <w:t xml:space="preserve">to </w:t>
      </w:r>
      <w:r>
        <w:t xml:space="preserve">make a special effort to compensate by making yourselves and everyone else </w:t>
      </w:r>
      <w:proofErr w:type="spellStart"/>
      <w:r>
        <w:t>lebedick</w:t>
      </w:r>
      <w:proofErr w:type="spellEnd"/>
      <w:r w:rsidR="00A527C3">
        <w:t xml:space="preserve"> </w:t>
      </w:r>
      <w:r>
        <w:t>(jolly)</w:t>
      </w:r>
      <w:r w:rsidR="00357DEF">
        <w:t>,</w:t>
      </w:r>
      <w:r>
        <w:t xml:space="preserve"> in celebration of Hashem’s miraculous </w:t>
      </w:r>
      <w:r w:rsidR="003343C5">
        <w:t xml:space="preserve">deliverance from </w:t>
      </w:r>
      <w:proofErr w:type="spellStart"/>
      <w:r w:rsidR="003343C5">
        <w:t>Homon</w:t>
      </w:r>
      <w:proofErr w:type="spellEnd"/>
      <w:r w:rsidR="00357DEF">
        <w:t xml:space="preserve"> </w:t>
      </w:r>
      <w:proofErr w:type="spellStart"/>
      <w:r w:rsidR="006A452A">
        <w:t>H</w:t>
      </w:r>
      <w:r w:rsidR="00357DEF">
        <w:t>orosho</w:t>
      </w:r>
      <w:proofErr w:type="spellEnd"/>
      <w:r w:rsidR="001B26A2">
        <w:t>.</w:t>
      </w:r>
      <w:r w:rsidR="006A452A">
        <w:t xml:space="preserve"> (the wicked Haman)</w:t>
      </w:r>
    </w:p>
    <w:p w14:paraId="20498EF7" w14:textId="015114EB" w:rsidR="00357DEF" w:rsidRDefault="00357DEF" w:rsidP="00A26A19">
      <w:r>
        <w:t>With best wishes</w:t>
      </w:r>
    </w:p>
    <w:p w14:paraId="1E9C318C" w14:textId="0F7ABE6B" w:rsidR="00F3447B" w:rsidRDefault="00F3447B" w:rsidP="00A26A19">
      <w:r>
        <w:t>Good Shabbos and good Chodesh</w:t>
      </w:r>
    </w:p>
    <w:p w14:paraId="160A89DA" w14:textId="77777777" w:rsidR="001E47AE" w:rsidRDefault="00357DEF" w:rsidP="001E47AE">
      <w:r>
        <w:t>Rav Cohn</w:t>
      </w:r>
    </w:p>
    <w:tbl>
      <w:tblPr>
        <w:tblW w:w="11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4480"/>
        <w:gridCol w:w="5200"/>
      </w:tblGrid>
      <w:tr w:rsidR="0066538C" w14:paraId="690B3001" w14:textId="77777777" w:rsidTr="0076463C">
        <w:trPr>
          <w:trHeight w:val="300"/>
        </w:trPr>
        <w:tc>
          <w:tcPr>
            <w:tcW w:w="11360" w:type="dxa"/>
            <w:gridSpan w:val="3"/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645B31" w14:textId="416521FA" w:rsidR="0066538C" w:rsidRDefault="0066538C" w:rsidP="004072E0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 xml:space="preserve"> THIS SECTION WAS ISSUED BY </w:t>
            </w:r>
            <w:r w:rsidR="004072E0">
              <w:rPr>
                <w:b/>
                <w:bCs/>
                <w:color w:val="000000"/>
                <w:lang w:eastAsia="en-GB"/>
              </w:rPr>
              <w:t xml:space="preserve">OUR GABBAI BERNHARD BERGMAN - </w:t>
            </w:r>
            <w:r>
              <w:rPr>
                <w:b/>
                <w:bCs/>
                <w:color w:val="000000"/>
                <w:lang w:eastAsia="en-GB"/>
              </w:rPr>
              <w:t>Pre-booking &amp; seating arrangements</w:t>
            </w:r>
          </w:p>
        </w:tc>
      </w:tr>
      <w:tr w:rsidR="001E47AE" w14:paraId="708E2C9D" w14:textId="77777777" w:rsidTr="001E47AE">
        <w:trPr>
          <w:trHeight w:val="300"/>
        </w:trPr>
        <w:tc>
          <w:tcPr>
            <w:tcW w:w="1680" w:type="dxa"/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3D81F5" w14:textId="77777777" w:rsidR="001E47AE" w:rsidRDefault="001E47AE" w:rsidP="001E47AE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Shabbos </w:t>
            </w:r>
            <w:proofErr w:type="spellStart"/>
            <w:r>
              <w:rPr>
                <w:lang w:eastAsia="en-GB"/>
              </w:rPr>
              <w:t>Zachor</w:t>
            </w:r>
            <w:proofErr w:type="spellEnd"/>
          </w:p>
        </w:tc>
        <w:tc>
          <w:tcPr>
            <w:tcW w:w="448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AF8DE9" w14:textId="77777777" w:rsidR="001E47AE" w:rsidRDefault="001E47AE" w:rsidP="001E47AE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Four separate readings of </w:t>
            </w:r>
            <w:proofErr w:type="spellStart"/>
            <w:r>
              <w:rPr>
                <w:lang w:eastAsia="en-GB"/>
              </w:rPr>
              <w:t>Zachor</w:t>
            </w:r>
            <w:proofErr w:type="spellEnd"/>
            <w:r>
              <w:rPr>
                <w:lang w:eastAsia="en-GB"/>
              </w:rPr>
              <w:t>:</w:t>
            </w:r>
          </w:p>
        </w:tc>
        <w:tc>
          <w:tcPr>
            <w:tcW w:w="520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E411DD" w14:textId="77777777" w:rsidR="001E47AE" w:rsidRDefault="001E47AE" w:rsidP="001E47AE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1E47AE" w14:paraId="5CB17281" w14:textId="77777777" w:rsidTr="001E47AE">
        <w:trPr>
          <w:trHeight w:val="300"/>
        </w:trPr>
        <w:tc>
          <w:tcPr>
            <w:tcW w:w="168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52815E" w14:textId="77777777" w:rsidR="001E47AE" w:rsidRDefault="001E47AE" w:rsidP="001E47AE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448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39B038" w14:textId="77777777" w:rsidR="001E47AE" w:rsidRDefault="001E47AE" w:rsidP="001E47AE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1. </w:t>
            </w:r>
            <w:proofErr w:type="spellStart"/>
            <w:r>
              <w:rPr>
                <w:lang w:eastAsia="en-GB"/>
              </w:rPr>
              <w:t>Hashkomo</w:t>
            </w:r>
            <w:proofErr w:type="spellEnd"/>
            <w:r>
              <w:rPr>
                <w:lang w:eastAsia="en-GB"/>
              </w:rPr>
              <w:t xml:space="preserve"> (at </w:t>
            </w:r>
            <w:proofErr w:type="spellStart"/>
            <w:r>
              <w:rPr>
                <w:lang w:eastAsia="en-GB"/>
              </w:rPr>
              <w:t>apprx</w:t>
            </w:r>
            <w:proofErr w:type="spellEnd"/>
            <w:r>
              <w:rPr>
                <w:lang w:eastAsia="en-GB"/>
              </w:rPr>
              <w:t xml:space="preserve"> 8.30am)</w:t>
            </w:r>
          </w:p>
        </w:tc>
        <w:tc>
          <w:tcPr>
            <w:tcW w:w="520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2A093D" w14:textId="77777777" w:rsidR="001E47AE" w:rsidRDefault="001E47AE" w:rsidP="001E47AE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No pre-booking required</w:t>
            </w:r>
          </w:p>
        </w:tc>
      </w:tr>
      <w:tr w:rsidR="001E47AE" w14:paraId="6CA2B1D7" w14:textId="77777777" w:rsidTr="001E47AE">
        <w:trPr>
          <w:trHeight w:val="300"/>
        </w:trPr>
        <w:tc>
          <w:tcPr>
            <w:tcW w:w="168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8296C2" w14:textId="77777777" w:rsidR="001E47AE" w:rsidRDefault="001E47AE" w:rsidP="001E47AE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448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DE466E" w14:textId="77777777" w:rsidR="001E47AE" w:rsidRDefault="001E47AE" w:rsidP="001E47AE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2. Second Service (at </w:t>
            </w:r>
            <w:proofErr w:type="spellStart"/>
            <w:r>
              <w:rPr>
                <w:lang w:eastAsia="en-GB"/>
              </w:rPr>
              <w:t>apprx</w:t>
            </w:r>
            <w:proofErr w:type="spellEnd"/>
            <w:r>
              <w:rPr>
                <w:lang w:eastAsia="en-GB"/>
              </w:rPr>
              <w:t xml:space="preserve"> 10.45am)</w:t>
            </w:r>
          </w:p>
        </w:tc>
        <w:tc>
          <w:tcPr>
            <w:tcW w:w="520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40950B" w14:textId="77777777" w:rsidR="001E47AE" w:rsidRDefault="001E47AE" w:rsidP="001E47AE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Pre-booking essential (bar mitzvah), allocated seating</w:t>
            </w:r>
          </w:p>
        </w:tc>
      </w:tr>
      <w:tr w:rsidR="001E47AE" w14:paraId="2B0DBA78" w14:textId="77777777" w:rsidTr="001E47AE">
        <w:trPr>
          <w:trHeight w:val="300"/>
        </w:trPr>
        <w:tc>
          <w:tcPr>
            <w:tcW w:w="168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8D8635" w14:textId="77777777" w:rsidR="001E47AE" w:rsidRDefault="001E47AE" w:rsidP="001E47AE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448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6277E5" w14:textId="77777777" w:rsidR="001E47AE" w:rsidRDefault="001E47AE" w:rsidP="001E47AE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3. 12.40pm (5 minutes before early </w:t>
            </w:r>
            <w:proofErr w:type="spellStart"/>
            <w:r>
              <w:rPr>
                <w:lang w:eastAsia="en-GB"/>
              </w:rPr>
              <w:t>Minchah</w:t>
            </w:r>
            <w:proofErr w:type="spellEnd"/>
            <w:r>
              <w:rPr>
                <w:lang w:eastAsia="en-GB"/>
              </w:rPr>
              <w:t>)</w:t>
            </w:r>
          </w:p>
        </w:tc>
        <w:tc>
          <w:tcPr>
            <w:tcW w:w="520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9E6175" w14:textId="77777777" w:rsidR="001E47AE" w:rsidRDefault="001E47AE" w:rsidP="001E47AE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No pre-booking required</w:t>
            </w:r>
          </w:p>
        </w:tc>
      </w:tr>
      <w:tr w:rsidR="001E47AE" w14:paraId="7800591D" w14:textId="77777777" w:rsidTr="001E47AE">
        <w:trPr>
          <w:trHeight w:val="300"/>
        </w:trPr>
        <w:tc>
          <w:tcPr>
            <w:tcW w:w="168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B755D3" w14:textId="77777777" w:rsidR="001E47AE" w:rsidRDefault="001E47AE" w:rsidP="001E47AE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448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645D63" w14:textId="77777777" w:rsidR="001E47AE" w:rsidRDefault="001E47AE" w:rsidP="001E47AE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4. 4.55pm (5 minutes before second </w:t>
            </w:r>
            <w:proofErr w:type="spellStart"/>
            <w:r>
              <w:rPr>
                <w:lang w:eastAsia="en-GB"/>
              </w:rPr>
              <w:t>Minchah</w:t>
            </w:r>
            <w:proofErr w:type="spellEnd"/>
            <w:r>
              <w:rPr>
                <w:lang w:eastAsia="en-GB"/>
              </w:rPr>
              <w:t>)</w:t>
            </w:r>
          </w:p>
        </w:tc>
        <w:tc>
          <w:tcPr>
            <w:tcW w:w="520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5F81B8" w14:textId="77777777" w:rsidR="001E47AE" w:rsidRDefault="001E47AE" w:rsidP="001E47AE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No pre-booking required</w:t>
            </w:r>
          </w:p>
        </w:tc>
      </w:tr>
      <w:tr w:rsidR="001E47AE" w14:paraId="7295E7AC" w14:textId="77777777" w:rsidTr="001E47AE">
        <w:trPr>
          <w:trHeight w:val="300"/>
        </w:trPr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67B5AE" w14:textId="77777777" w:rsidR="001E47AE" w:rsidRDefault="001E47AE">
            <w:pPr>
              <w:rPr>
                <w:color w:val="000000"/>
                <w:lang w:eastAsia="en-GB"/>
              </w:rPr>
            </w:pPr>
          </w:p>
        </w:tc>
        <w:tc>
          <w:tcPr>
            <w:tcW w:w="4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B1AFB2" w14:textId="77777777" w:rsidR="001E47AE" w:rsidRDefault="001E47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AE378C" w14:textId="77777777" w:rsidR="001E47AE" w:rsidRDefault="001E47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E47AE" w14:paraId="45B6B4E1" w14:textId="77777777" w:rsidTr="001E47AE">
        <w:trPr>
          <w:trHeight w:val="300"/>
        </w:trPr>
        <w:tc>
          <w:tcPr>
            <w:tcW w:w="168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E5AE63" w14:textId="77777777" w:rsidR="001E47AE" w:rsidRDefault="001E47AE" w:rsidP="001E47AE">
            <w:pPr>
              <w:pStyle w:val="NoSpacing"/>
              <w:rPr>
                <w:rFonts w:ascii="Calibri" w:hAnsi="Calibri" w:cs="Calibri"/>
                <w:lang w:eastAsia="en-GB"/>
              </w:rPr>
            </w:pPr>
            <w:proofErr w:type="spellStart"/>
            <w:r>
              <w:rPr>
                <w:lang w:eastAsia="en-GB"/>
              </w:rPr>
              <w:t>Taanis</w:t>
            </w:r>
            <w:proofErr w:type="spellEnd"/>
            <w:r>
              <w:rPr>
                <w:lang w:eastAsia="en-GB"/>
              </w:rPr>
              <w:t xml:space="preserve"> Esther</w:t>
            </w:r>
          </w:p>
        </w:tc>
        <w:tc>
          <w:tcPr>
            <w:tcW w:w="448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600460" w14:textId="77777777" w:rsidR="001E47AE" w:rsidRDefault="001E47AE" w:rsidP="001E47AE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520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4ACD1" w14:textId="77777777" w:rsidR="001E47AE" w:rsidRDefault="001E47AE" w:rsidP="001E47AE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1E47AE" w14:paraId="4A665B4A" w14:textId="77777777" w:rsidTr="001E47AE">
        <w:trPr>
          <w:trHeight w:val="300"/>
        </w:trPr>
        <w:tc>
          <w:tcPr>
            <w:tcW w:w="168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45E53F" w14:textId="77777777" w:rsidR="001E47AE" w:rsidRDefault="001E47AE" w:rsidP="001E47AE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Shacharis</w:t>
            </w:r>
          </w:p>
        </w:tc>
        <w:tc>
          <w:tcPr>
            <w:tcW w:w="448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785CA1" w14:textId="77777777" w:rsidR="001E47AE" w:rsidRDefault="001E47AE" w:rsidP="001E47AE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TBC </w:t>
            </w:r>
            <w:r>
              <w:rPr>
                <w:sz w:val="16"/>
                <w:szCs w:val="16"/>
                <w:lang w:eastAsia="en-GB"/>
              </w:rPr>
              <w:t xml:space="preserve">whether 1 or 2 </w:t>
            </w:r>
            <w:proofErr w:type="spellStart"/>
            <w:r>
              <w:rPr>
                <w:sz w:val="16"/>
                <w:szCs w:val="16"/>
                <w:lang w:eastAsia="en-GB"/>
              </w:rPr>
              <w:t>minyonim</w:t>
            </w:r>
            <w:proofErr w:type="spellEnd"/>
          </w:p>
        </w:tc>
        <w:tc>
          <w:tcPr>
            <w:tcW w:w="520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8675EA" w14:textId="77777777" w:rsidR="001E47AE" w:rsidRDefault="001E47AE" w:rsidP="001E47AE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1E47AE" w14:paraId="1A1CBD50" w14:textId="77777777" w:rsidTr="001E47AE">
        <w:trPr>
          <w:trHeight w:val="300"/>
        </w:trPr>
        <w:tc>
          <w:tcPr>
            <w:tcW w:w="168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C8F216" w14:textId="77777777" w:rsidR="001E47AE" w:rsidRDefault="001E47AE" w:rsidP="001E47AE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Early </w:t>
            </w:r>
            <w:proofErr w:type="spellStart"/>
            <w:r>
              <w:rPr>
                <w:lang w:eastAsia="en-GB"/>
              </w:rPr>
              <w:t>Minchah</w:t>
            </w:r>
            <w:proofErr w:type="spellEnd"/>
          </w:p>
        </w:tc>
        <w:tc>
          <w:tcPr>
            <w:tcW w:w="448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FC056A" w14:textId="77777777" w:rsidR="001E47AE" w:rsidRDefault="001E47AE" w:rsidP="001E47AE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12.45pm</w:t>
            </w:r>
          </w:p>
        </w:tc>
        <w:tc>
          <w:tcPr>
            <w:tcW w:w="520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68A208" w14:textId="77777777" w:rsidR="001E47AE" w:rsidRDefault="001E47AE" w:rsidP="001E47AE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No pre-booking required</w:t>
            </w:r>
          </w:p>
        </w:tc>
      </w:tr>
      <w:tr w:rsidR="001E47AE" w14:paraId="60B24E93" w14:textId="77777777" w:rsidTr="001E47AE">
        <w:trPr>
          <w:trHeight w:val="300"/>
        </w:trPr>
        <w:tc>
          <w:tcPr>
            <w:tcW w:w="168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976693" w14:textId="77777777" w:rsidR="001E47AE" w:rsidRDefault="001E47AE" w:rsidP="001E47AE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Second </w:t>
            </w:r>
            <w:proofErr w:type="spellStart"/>
            <w:r>
              <w:rPr>
                <w:lang w:eastAsia="en-GB"/>
              </w:rPr>
              <w:t>Minchah</w:t>
            </w:r>
            <w:proofErr w:type="spellEnd"/>
          </w:p>
        </w:tc>
        <w:tc>
          <w:tcPr>
            <w:tcW w:w="448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6FE4D" w14:textId="77777777" w:rsidR="001E47AE" w:rsidRDefault="001E47AE" w:rsidP="001E47AE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5.00pm</w:t>
            </w:r>
          </w:p>
        </w:tc>
        <w:tc>
          <w:tcPr>
            <w:tcW w:w="520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6B533" w14:textId="77777777" w:rsidR="001E47AE" w:rsidRDefault="001E47AE" w:rsidP="001E47AE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No pre-booking required </w:t>
            </w:r>
            <w:r>
              <w:rPr>
                <w:sz w:val="18"/>
                <w:szCs w:val="18"/>
                <w:lang w:eastAsia="en-GB"/>
              </w:rPr>
              <w:t>(overflow men’s seating upstairs)</w:t>
            </w:r>
          </w:p>
        </w:tc>
      </w:tr>
      <w:tr w:rsidR="001E47AE" w14:paraId="7C3C44C0" w14:textId="77777777" w:rsidTr="001E47AE">
        <w:trPr>
          <w:trHeight w:val="300"/>
        </w:trPr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7D50B8" w14:textId="77777777" w:rsidR="001E47AE" w:rsidRDefault="001E47AE" w:rsidP="001E47AE">
            <w:pPr>
              <w:pStyle w:val="NoSpacing"/>
              <w:rPr>
                <w:lang w:eastAsia="en-GB"/>
              </w:rPr>
            </w:pPr>
          </w:p>
        </w:tc>
        <w:tc>
          <w:tcPr>
            <w:tcW w:w="4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8E6B39" w14:textId="77777777" w:rsidR="001E47AE" w:rsidRDefault="001E47AE" w:rsidP="001E47A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B45562" w14:textId="77777777" w:rsidR="001E47AE" w:rsidRDefault="001E47AE" w:rsidP="001E47A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E47AE" w14:paraId="6359EB63" w14:textId="77777777" w:rsidTr="001E47AE">
        <w:trPr>
          <w:trHeight w:val="300"/>
        </w:trPr>
        <w:tc>
          <w:tcPr>
            <w:tcW w:w="168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2663C6" w14:textId="77777777" w:rsidR="001E47AE" w:rsidRDefault="001E47AE" w:rsidP="001E47AE">
            <w:pPr>
              <w:pStyle w:val="NoSpacing"/>
              <w:rPr>
                <w:rFonts w:ascii="Calibri" w:hAnsi="Calibri" w:cs="Calibri"/>
                <w:lang w:eastAsia="en-GB"/>
              </w:rPr>
            </w:pPr>
            <w:r>
              <w:rPr>
                <w:lang w:eastAsia="en-GB"/>
              </w:rPr>
              <w:t>Purim Night</w:t>
            </w:r>
          </w:p>
        </w:tc>
        <w:tc>
          <w:tcPr>
            <w:tcW w:w="448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CE7DAA" w14:textId="77777777" w:rsidR="001E47AE" w:rsidRDefault="001E47AE" w:rsidP="001E47AE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520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B7E1B1" w14:textId="77777777" w:rsidR="001E47AE" w:rsidRDefault="001E47AE" w:rsidP="001E47AE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1E47AE" w14:paraId="2261F483" w14:textId="77777777" w:rsidTr="001E47AE">
        <w:trPr>
          <w:trHeight w:val="300"/>
        </w:trPr>
        <w:tc>
          <w:tcPr>
            <w:tcW w:w="168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A815A1" w14:textId="77777777" w:rsidR="001E47AE" w:rsidRDefault="001E47AE" w:rsidP="001E47AE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Megillah 1</w:t>
            </w:r>
          </w:p>
        </w:tc>
        <w:tc>
          <w:tcPr>
            <w:tcW w:w="448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5271BE" w14:textId="77777777" w:rsidR="001E47AE" w:rsidRDefault="001E47AE" w:rsidP="001E47AE">
            <w:pPr>
              <w:pStyle w:val="NoSpacing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Maariv</w:t>
            </w:r>
            <w:proofErr w:type="spellEnd"/>
            <w:r>
              <w:rPr>
                <w:lang w:eastAsia="en-GB"/>
              </w:rPr>
              <w:t xml:space="preserve"> 6.05pm followed by Megillah</w:t>
            </w:r>
          </w:p>
        </w:tc>
        <w:tc>
          <w:tcPr>
            <w:tcW w:w="520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E25EF6" w14:textId="77777777" w:rsidR="001E47AE" w:rsidRDefault="001E47AE" w:rsidP="001E47AE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Pre-booking essential, allocated seating</w:t>
            </w:r>
          </w:p>
        </w:tc>
      </w:tr>
      <w:tr w:rsidR="001E47AE" w14:paraId="58BFDDB9" w14:textId="77777777" w:rsidTr="001E47AE">
        <w:trPr>
          <w:trHeight w:val="300"/>
        </w:trPr>
        <w:tc>
          <w:tcPr>
            <w:tcW w:w="168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EE03B5" w14:textId="77777777" w:rsidR="001E47AE" w:rsidRDefault="001E47AE" w:rsidP="001E47AE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Megillah 2</w:t>
            </w:r>
          </w:p>
        </w:tc>
        <w:tc>
          <w:tcPr>
            <w:tcW w:w="448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11007C" w14:textId="77777777" w:rsidR="001E47AE" w:rsidRDefault="001E47AE" w:rsidP="001E47AE">
            <w:pPr>
              <w:pStyle w:val="NoSpacing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Maariv</w:t>
            </w:r>
            <w:proofErr w:type="spellEnd"/>
            <w:r>
              <w:rPr>
                <w:lang w:eastAsia="en-GB"/>
              </w:rPr>
              <w:t xml:space="preserve"> 7.40pm followed by Megillah</w:t>
            </w:r>
          </w:p>
        </w:tc>
        <w:tc>
          <w:tcPr>
            <w:tcW w:w="520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4C64B2" w14:textId="77777777" w:rsidR="001E47AE" w:rsidRDefault="001E47AE" w:rsidP="001E47AE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Pre-booking essential, allocated seating</w:t>
            </w:r>
          </w:p>
        </w:tc>
      </w:tr>
      <w:tr w:rsidR="001E47AE" w14:paraId="0B83C5E2" w14:textId="77777777" w:rsidTr="001E47AE">
        <w:trPr>
          <w:trHeight w:val="600"/>
        </w:trPr>
        <w:tc>
          <w:tcPr>
            <w:tcW w:w="1680" w:type="dxa"/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9F2F9" w14:textId="77777777" w:rsidR="001E47AE" w:rsidRDefault="001E47AE" w:rsidP="001E47AE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Megillah 3 for "</w:t>
            </w:r>
            <w:proofErr w:type="spellStart"/>
            <w:r>
              <w:rPr>
                <w:lang w:eastAsia="en-GB"/>
              </w:rPr>
              <w:t>shielders</w:t>
            </w:r>
            <w:proofErr w:type="spellEnd"/>
            <w:r>
              <w:rPr>
                <w:lang w:eastAsia="en-GB"/>
              </w:rPr>
              <w:t>"</w:t>
            </w:r>
          </w:p>
        </w:tc>
        <w:tc>
          <w:tcPr>
            <w:tcW w:w="448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B2275" w14:textId="77777777" w:rsidR="001E47AE" w:rsidRDefault="001E47AE" w:rsidP="001E47AE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Megillah only 9.00pm </w:t>
            </w:r>
          </w:p>
        </w:tc>
        <w:tc>
          <w:tcPr>
            <w:tcW w:w="520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5C0D7" w14:textId="77777777" w:rsidR="001E47AE" w:rsidRDefault="001E47AE" w:rsidP="001E47AE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Pre-booking essential.  Very limited capacity.</w:t>
            </w:r>
          </w:p>
        </w:tc>
      </w:tr>
      <w:tr w:rsidR="001E47AE" w14:paraId="4C83A0DC" w14:textId="77777777" w:rsidTr="001E47AE">
        <w:trPr>
          <w:trHeight w:val="300"/>
        </w:trPr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4B3768" w14:textId="77777777" w:rsidR="001E47AE" w:rsidRDefault="001E47AE" w:rsidP="001E47AE">
            <w:pPr>
              <w:pStyle w:val="NoSpacing"/>
              <w:rPr>
                <w:lang w:eastAsia="en-GB"/>
              </w:rPr>
            </w:pPr>
          </w:p>
        </w:tc>
        <w:tc>
          <w:tcPr>
            <w:tcW w:w="4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99757C" w14:textId="77777777" w:rsidR="001E47AE" w:rsidRDefault="001E47AE" w:rsidP="001E47A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3CF4AE" w14:textId="77777777" w:rsidR="001E47AE" w:rsidRDefault="001E47AE" w:rsidP="001E47A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E47AE" w14:paraId="5DCB782B" w14:textId="77777777" w:rsidTr="001E47AE">
        <w:trPr>
          <w:trHeight w:val="300"/>
        </w:trPr>
        <w:tc>
          <w:tcPr>
            <w:tcW w:w="168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BEF61B" w14:textId="77777777" w:rsidR="001E47AE" w:rsidRDefault="001E47AE" w:rsidP="001E47AE">
            <w:pPr>
              <w:pStyle w:val="NoSpacing"/>
              <w:rPr>
                <w:rFonts w:ascii="Calibri" w:hAnsi="Calibri" w:cs="Calibri"/>
                <w:lang w:eastAsia="en-GB"/>
              </w:rPr>
            </w:pPr>
            <w:r>
              <w:rPr>
                <w:lang w:eastAsia="en-GB"/>
              </w:rPr>
              <w:t>Purim Morning</w:t>
            </w:r>
          </w:p>
        </w:tc>
        <w:tc>
          <w:tcPr>
            <w:tcW w:w="448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F45002" w14:textId="77777777" w:rsidR="001E47AE" w:rsidRDefault="001E47AE" w:rsidP="001E47AE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520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AE53A2" w14:textId="77777777" w:rsidR="001E47AE" w:rsidRDefault="001E47AE" w:rsidP="001E47AE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1E47AE" w14:paraId="2ADAFD59" w14:textId="77777777" w:rsidTr="001E47AE">
        <w:trPr>
          <w:trHeight w:val="300"/>
        </w:trPr>
        <w:tc>
          <w:tcPr>
            <w:tcW w:w="168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CDEF72" w14:textId="77777777" w:rsidR="001E47AE" w:rsidRDefault="001E47AE" w:rsidP="001E47AE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Megillah 1</w:t>
            </w:r>
          </w:p>
        </w:tc>
        <w:tc>
          <w:tcPr>
            <w:tcW w:w="448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67E2D9" w14:textId="77777777" w:rsidR="001E47AE" w:rsidRDefault="001E47AE" w:rsidP="001E47AE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Shacharis 6.15am followed by Megillah</w:t>
            </w:r>
          </w:p>
        </w:tc>
        <w:tc>
          <w:tcPr>
            <w:tcW w:w="520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67108" w14:textId="77777777" w:rsidR="001E47AE" w:rsidRDefault="001E47AE" w:rsidP="001E47AE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Pre-booking essential, allocated seating</w:t>
            </w:r>
          </w:p>
        </w:tc>
      </w:tr>
      <w:tr w:rsidR="001E47AE" w14:paraId="73D153DB" w14:textId="77777777" w:rsidTr="001E47AE">
        <w:trPr>
          <w:trHeight w:val="300"/>
        </w:trPr>
        <w:tc>
          <w:tcPr>
            <w:tcW w:w="168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361713" w14:textId="77777777" w:rsidR="001E47AE" w:rsidRDefault="001E47AE" w:rsidP="001E47AE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Megillah 2</w:t>
            </w:r>
          </w:p>
        </w:tc>
        <w:tc>
          <w:tcPr>
            <w:tcW w:w="448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200246" w14:textId="77777777" w:rsidR="001E47AE" w:rsidRDefault="001E47AE" w:rsidP="001E47AE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Shacharis 8.10am followed by Megillah</w:t>
            </w:r>
          </w:p>
        </w:tc>
        <w:tc>
          <w:tcPr>
            <w:tcW w:w="520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04377C" w14:textId="77777777" w:rsidR="001E47AE" w:rsidRDefault="001E47AE" w:rsidP="001E47AE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Pre-booking essential, allocated seating</w:t>
            </w:r>
          </w:p>
        </w:tc>
      </w:tr>
      <w:tr w:rsidR="001E47AE" w14:paraId="490EBF89" w14:textId="77777777" w:rsidTr="001E47AE">
        <w:trPr>
          <w:trHeight w:val="600"/>
        </w:trPr>
        <w:tc>
          <w:tcPr>
            <w:tcW w:w="1680" w:type="dxa"/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AE129" w14:textId="77777777" w:rsidR="001E47AE" w:rsidRDefault="001E47AE" w:rsidP="001E47AE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Megillah 3 for "</w:t>
            </w:r>
            <w:proofErr w:type="spellStart"/>
            <w:r>
              <w:rPr>
                <w:lang w:eastAsia="en-GB"/>
              </w:rPr>
              <w:t>shielders</w:t>
            </w:r>
            <w:proofErr w:type="spellEnd"/>
            <w:r>
              <w:rPr>
                <w:lang w:eastAsia="en-GB"/>
              </w:rPr>
              <w:t>"</w:t>
            </w:r>
          </w:p>
        </w:tc>
        <w:tc>
          <w:tcPr>
            <w:tcW w:w="448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CAB40" w14:textId="77777777" w:rsidR="001E47AE" w:rsidRDefault="001E47AE" w:rsidP="001E47AE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Megillah only 9.55am </w:t>
            </w:r>
          </w:p>
        </w:tc>
        <w:tc>
          <w:tcPr>
            <w:tcW w:w="520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2896B" w14:textId="77777777" w:rsidR="001E47AE" w:rsidRDefault="001E47AE" w:rsidP="001E47AE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Pre-booking essential.  Very limited capacity.</w:t>
            </w:r>
          </w:p>
        </w:tc>
      </w:tr>
      <w:tr w:rsidR="001E47AE" w14:paraId="4850FBA0" w14:textId="77777777" w:rsidTr="001E47AE">
        <w:trPr>
          <w:trHeight w:val="300"/>
        </w:trPr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D6D9AA" w14:textId="77777777" w:rsidR="001E47AE" w:rsidRDefault="001E47AE" w:rsidP="001E47AE">
            <w:pPr>
              <w:pStyle w:val="NoSpacing"/>
              <w:rPr>
                <w:lang w:eastAsia="en-GB"/>
              </w:rPr>
            </w:pPr>
          </w:p>
        </w:tc>
        <w:tc>
          <w:tcPr>
            <w:tcW w:w="4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692201" w14:textId="77777777" w:rsidR="001E47AE" w:rsidRDefault="001E47AE" w:rsidP="001E47A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4A52A3" w14:textId="77777777" w:rsidR="001E47AE" w:rsidRDefault="001E47AE" w:rsidP="001E47A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E47AE" w14:paraId="596F4198" w14:textId="77777777" w:rsidTr="001E47AE">
        <w:trPr>
          <w:trHeight w:val="300"/>
        </w:trPr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D1FCBE" w14:textId="77777777" w:rsidR="001E47AE" w:rsidRDefault="001E47AE" w:rsidP="001E47AE">
            <w:pPr>
              <w:pStyle w:val="NoSpacing"/>
              <w:rPr>
                <w:rFonts w:ascii="Calibri" w:hAnsi="Calibri" w:cs="Calibri"/>
                <w:lang w:eastAsia="en-GB"/>
              </w:rPr>
            </w:pPr>
            <w:r>
              <w:rPr>
                <w:lang w:eastAsia="en-GB"/>
              </w:rPr>
              <w:t>Notes:</w:t>
            </w:r>
          </w:p>
        </w:tc>
        <w:tc>
          <w:tcPr>
            <w:tcW w:w="4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D9FA23" w14:textId="77777777" w:rsidR="001E47AE" w:rsidRDefault="001E47AE" w:rsidP="001E47AE">
            <w:pPr>
              <w:pStyle w:val="NoSpacing"/>
              <w:rPr>
                <w:lang w:eastAsia="en-GB"/>
              </w:rPr>
            </w:pPr>
          </w:p>
        </w:tc>
        <w:tc>
          <w:tcPr>
            <w:tcW w:w="5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5DE6E3" w14:textId="77777777" w:rsidR="001E47AE" w:rsidRDefault="001E47AE" w:rsidP="001E47A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E47AE" w14:paraId="3656B58C" w14:textId="77777777" w:rsidTr="001E47AE">
        <w:trPr>
          <w:trHeight w:val="600"/>
        </w:trPr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447BA" w14:textId="77777777" w:rsidR="001E47AE" w:rsidRDefault="001E47AE" w:rsidP="001E47AE">
            <w:pPr>
              <w:pStyle w:val="NoSpacing"/>
              <w:rPr>
                <w:rFonts w:ascii="Calibri" w:hAnsi="Calibri" w:cs="Calibri"/>
                <w:lang w:eastAsia="en-GB"/>
              </w:rPr>
            </w:pPr>
            <w:r>
              <w:rPr>
                <w:lang w:eastAsia="en-GB"/>
              </w:rPr>
              <w:t>1</w:t>
            </w:r>
          </w:p>
        </w:tc>
        <w:tc>
          <w:tcPr>
            <w:tcW w:w="96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B06671" w14:textId="77777777" w:rsidR="001E47AE" w:rsidRDefault="001E47AE" w:rsidP="001E47AE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"</w:t>
            </w:r>
            <w:proofErr w:type="spellStart"/>
            <w:r>
              <w:rPr>
                <w:lang w:eastAsia="en-GB"/>
              </w:rPr>
              <w:t>Shielders</w:t>
            </w:r>
            <w:proofErr w:type="spellEnd"/>
            <w:r>
              <w:rPr>
                <w:lang w:eastAsia="en-GB"/>
              </w:rPr>
              <w:t>" megillah readings will be limited to under 25 people in the whole shul (downstairs and upstairs).  It is obviously not open to those who are meant to be isolating.</w:t>
            </w:r>
          </w:p>
        </w:tc>
      </w:tr>
      <w:tr w:rsidR="001E47AE" w14:paraId="500623D2" w14:textId="77777777" w:rsidTr="001E47AE">
        <w:trPr>
          <w:trHeight w:val="300"/>
        </w:trPr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7F940D" w14:textId="77777777" w:rsidR="001E47AE" w:rsidRDefault="001E47AE" w:rsidP="001E47AE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2</w:t>
            </w:r>
          </w:p>
        </w:tc>
        <w:tc>
          <w:tcPr>
            <w:tcW w:w="96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5F888C" w14:textId="77777777" w:rsidR="001E47AE" w:rsidRDefault="001E47AE" w:rsidP="001E47AE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Preference for the megillah readings will be given to shul members.  </w:t>
            </w:r>
          </w:p>
        </w:tc>
      </w:tr>
      <w:tr w:rsidR="001E47AE" w14:paraId="6A493FC7" w14:textId="77777777" w:rsidTr="001E47AE">
        <w:trPr>
          <w:trHeight w:val="585"/>
        </w:trPr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91BA3" w14:textId="77777777" w:rsidR="001E47AE" w:rsidRDefault="001E47AE" w:rsidP="001E47AE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3</w:t>
            </w:r>
          </w:p>
        </w:tc>
        <w:tc>
          <w:tcPr>
            <w:tcW w:w="96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C608B8" w14:textId="77777777" w:rsidR="001E47AE" w:rsidRDefault="001E47AE" w:rsidP="001E47AE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The usual </w:t>
            </w:r>
            <w:proofErr w:type="spellStart"/>
            <w:r>
              <w:rPr>
                <w:lang w:eastAsia="en-GB"/>
              </w:rPr>
              <w:t>Covid</w:t>
            </w:r>
            <w:proofErr w:type="spellEnd"/>
            <w:r>
              <w:rPr>
                <w:lang w:eastAsia="en-GB"/>
              </w:rPr>
              <w:t xml:space="preserve"> protocols will apply, including face coverings (mouth and nose) - no exceptions (not for children nor for adults) and good ventilation (dress warmly).</w:t>
            </w:r>
          </w:p>
        </w:tc>
      </w:tr>
      <w:tr w:rsidR="001E47AE" w14:paraId="1BD63273" w14:textId="77777777" w:rsidTr="001E47AE">
        <w:trPr>
          <w:trHeight w:val="300"/>
        </w:trPr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209355" w14:textId="77777777" w:rsidR="001E47AE" w:rsidRDefault="001E47AE" w:rsidP="001E47AE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4</w:t>
            </w:r>
          </w:p>
        </w:tc>
        <w:tc>
          <w:tcPr>
            <w:tcW w:w="96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C0D5C8" w14:textId="77777777" w:rsidR="001E47AE" w:rsidRDefault="001E47AE" w:rsidP="001E47AE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No trumpets/wind instruments in Shul.</w:t>
            </w:r>
          </w:p>
        </w:tc>
      </w:tr>
      <w:tr w:rsidR="001E47AE" w14:paraId="7118123D" w14:textId="77777777" w:rsidTr="001E47AE">
        <w:trPr>
          <w:trHeight w:val="300"/>
        </w:trPr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5A22A0" w14:textId="77777777" w:rsidR="001E47AE" w:rsidRDefault="001E47AE" w:rsidP="001E47AE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96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EEF41F" w14:textId="77777777" w:rsidR="001E47AE" w:rsidRDefault="001E47AE" w:rsidP="001E47AE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We hope to have a “catchup” </w:t>
            </w:r>
            <w:proofErr w:type="spellStart"/>
            <w:r>
              <w:rPr>
                <w:lang w:eastAsia="en-GB"/>
              </w:rPr>
              <w:t>Zachor</w:t>
            </w:r>
            <w:proofErr w:type="spellEnd"/>
            <w:r>
              <w:rPr>
                <w:lang w:eastAsia="en-GB"/>
              </w:rPr>
              <w:t xml:space="preserve"> later in the year for those who are shielding or having to isolate.</w:t>
            </w:r>
          </w:p>
        </w:tc>
      </w:tr>
    </w:tbl>
    <w:p w14:paraId="4380AB37" w14:textId="77777777" w:rsidR="001E47AE" w:rsidRDefault="001E47AE" w:rsidP="001E47AE">
      <w:pPr>
        <w:rPr>
          <w:rFonts w:ascii="Calibri" w:hAnsi="Calibri" w:cs="Calibri"/>
        </w:rPr>
      </w:pPr>
    </w:p>
    <w:p w14:paraId="4CD09793" w14:textId="3A353CF7" w:rsidR="00357DEF" w:rsidRDefault="00357DEF" w:rsidP="00A26A19"/>
    <w:p w14:paraId="3ABF97F2" w14:textId="77777777" w:rsidR="00357DEF" w:rsidRDefault="00357DEF" w:rsidP="00A26A19"/>
    <w:sectPr w:rsidR="00357DEF" w:rsidSect="009A61D2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D6588"/>
    <w:multiLevelType w:val="hybridMultilevel"/>
    <w:tmpl w:val="4F96B922"/>
    <w:lvl w:ilvl="0" w:tplc="E19E1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76245"/>
    <w:multiLevelType w:val="hybridMultilevel"/>
    <w:tmpl w:val="6FACA9F0"/>
    <w:lvl w:ilvl="0" w:tplc="85E41F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F3CBF"/>
    <w:multiLevelType w:val="hybridMultilevel"/>
    <w:tmpl w:val="249012CA"/>
    <w:lvl w:ilvl="0" w:tplc="1A2670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D7282"/>
    <w:multiLevelType w:val="hybridMultilevel"/>
    <w:tmpl w:val="E5360F94"/>
    <w:lvl w:ilvl="0" w:tplc="3CDC38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70599"/>
    <w:multiLevelType w:val="hybridMultilevel"/>
    <w:tmpl w:val="3FB0A0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36296"/>
    <w:multiLevelType w:val="hybridMultilevel"/>
    <w:tmpl w:val="666CBB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19"/>
    <w:rsid w:val="000101EC"/>
    <w:rsid w:val="00011145"/>
    <w:rsid w:val="000A057D"/>
    <w:rsid w:val="000E4874"/>
    <w:rsid w:val="00153559"/>
    <w:rsid w:val="00156C88"/>
    <w:rsid w:val="001573AB"/>
    <w:rsid w:val="00161D7B"/>
    <w:rsid w:val="00195A51"/>
    <w:rsid w:val="001B26A2"/>
    <w:rsid w:val="001E47AE"/>
    <w:rsid w:val="00206AC5"/>
    <w:rsid w:val="003343C5"/>
    <w:rsid w:val="003504E9"/>
    <w:rsid w:val="00357DEF"/>
    <w:rsid w:val="00382C0D"/>
    <w:rsid w:val="003C1242"/>
    <w:rsid w:val="003C3A30"/>
    <w:rsid w:val="003E33D5"/>
    <w:rsid w:val="003F6AEC"/>
    <w:rsid w:val="004072E0"/>
    <w:rsid w:val="004A6DBE"/>
    <w:rsid w:val="005062A4"/>
    <w:rsid w:val="00516ACB"/>
    <w:rsid w:val="00575D1E"/>
    <w:rsid w:val="00582376"/>
    <w:rsid w:val="005919F9"/>
    <w:rsid w:val="0066538C"/>
    <w:rsid w:val="006A452A"/>
    <w:rsid w:val="006C54C3"/>
    <w:rsid w:val="006D4792"/>
    <w:rsid w:val="00753B22"/>
    <w:rsid w:val="007578C7"/>
    <w:rsid w:val="007962AD"/>
    <w:rsid w:val="007F38B6"/>
    <w:rsid w:val="008127ED"/>
    <w:rsid w:val="00871239"/>
    <w:rsid w:val="008A0C7E"/>
    <w:rsid w:val="009215E5"/>
    <w:rsid w:val="009A61D2"/>
    <w:rsid w:val="00A26A19"/>
    <w:rsid w:val="00A527C3"/>
    <w:rsid w:val="00AA3CF7"/>
    <w:rsid w:val="00B83651"/>
    <w:rsid w:val="00B857B0"/>
    <w:rsid w:val="00BA1777"/>
    <w:rsid w:val="00C237E5"/>
    <w:rsid w:val="00C32B7F"/>
    <w:rsid w:val="00C466C2"/>
    <w:rsid w:val="00C8666F"/>
    <w:rsid w:val="00D04257"/>
    <w:rsid w:val="00D434D9"/>
    <w:rsid w:val="00D558D4"/>
    <w:rsid w:val="00D7637F"/>
    <w:rsid w:val="00DA0269"/>
    <w:rsid w:val="00DE1F3D"/>
    <w:rsid w:val="00E51705"/>
    <w:rsid w:val="00EF1A3E"/>
    <w:rsid w:val="00F3447B"/>
    <w:rsid w:val="00F748D1"/>
    <w:rsid w:val="00FD3F46"/>
    <w:rsid w:val="00FD5462"/>
    <w:rsid w:val="00FE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1F60F"/>
  <w15:chartTrackingRefBased/>
  <w15:docId w15:val="{F48F417E-6493-4F9E-AF10-5BD2A8B2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1D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4C3"/>
    <w:pPr>
      <w:ind w:left="720"/>
      <w:contextualSpacing/>
    </w:pPr>
  </w:style>
  <w:style w:type="paragraph" w:styleId="NoSpacing">
    <w:name w:val="No Spacing"/>
    <w:uiPriority w:val="1"/>
    <w:qFormat/>
    <w:rsid w:val="003C3A3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61D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1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j</dc:creator>
  <cp:keywords/>
  <dc:description/>
  <cp:lastModifiedBy>Henry Ehreich - Central Audit</cp:lastModifiedBy>
  <cp:revision>22</cp:revision>
  <dcterms:created xsi:type="dcterms:W3CDTF">2021-02-12T13:23:00Z</dcterms:created>
  <dcterms:modified xsi:type="dcterms:W3CDTF">2021-02-12T13:52:00Z</dcterms:modified>
</cp:coreProperties>
</file>